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4D1CA" w14:textId="77777777" w:rsidR="00015E3F" w:rsidRDefault="00000000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fișa disciplinei</w:t>
      </w:r>
    </w:p>
    <w:p w14:paraId="04421BAC" w14:textId="3828893D" w:rsidR="00666597" w:rsidRDefault="00666597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202</w:t>
      </w:r>
      <w:r w:rsidR="004058E5">
        <w:rPr>
          <w:rFonts w:ascii="Times New Roman" w:hAnsi="Times New Roman"/>
          <w:b/>
          <w:caps/>
          <w:sz w:val="24"/>
          <w:szCs w:val="24"/>
        </w:rPr>
        <w:t>5</w:t>
      </w:r>
      <w:r>
        <w:rPr>
          <w:rFonts w:ascii="Times New Roman" w:hAnsi="Times New Roman"/>
          <w:b/>
          <w:caps/>
          <w:sz w:val="24"/>
          <w:szCs w:val="24"/>
        </w:rPr>
        <w:t>-202</w:t>
      </w:r>
      <w:r w:rsidR="004058E5">
        <w:rPr>
          <w:rFonts w:ascii="Times New Roman" w:hAnsi="Times New Roman"/>
          <w:b/>
          <w:caps/>
          <w:sz w:val="24"/>
          <w:szCs w:val="24"/>
        </w:rPr>
        <w:t>6</w:t>
      </w:r>
    </w:p>
    <w:p w14:paraId="4010FECF" w14:textId="77777777" w:rsidR="00015E3F" w:rsidRDefault="00000000">
      <w:pPr>
        <w:spacing w:after="0" w:line="240" w:lineRule="auto"/>
        <w:rPr>
          <w:rFonts w:ascii="Times New Roman" w:hAnsi="Times New Roman"/>
          <w:b/>
          <w:color w:val="A5A5A5" w:themeColor="accent3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196"/>
      </w:tblGrid>
      <w:tr w:rsidR="00015E3F" w14:paraId="58ADEC6B" w14:textId="77777777">
        <w:tc>
          <w:tcPr>
            <w:tcW w:w="3823" w:type="dxa"/>
          </w:tcPr>
          <w:p w14:paraId="670C2F87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 Instituția de învățământ superior</w:t>
            </w:r>
          </w:p>
        </w:tc>
        <w:tc>
          <w:tcPr>
            <w:tcW w:w="6196" w:type="dxa"/>
          </w:tcPr>
          <w:p w14:paraId="59883033" w14:textId="77777777" w:rsidR="00015E3F" w:rsidRDefault="00000000">
            <w:pPr>
              <w:pStyle w:val="Heading3"/>
              <w:rPr>
                <w:color w:val="A5A5A5" w:themeColor="accent3"/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Universitatea Națională de Știință și Tehnologie POLITEHNICA din București</w:t>
            </w:r>
          </w:p>
        </w:tc>
      </w:tr>
      <w:tr w:rsidR="00015E3F" w14:paraId="7D862E29" w14:textId="77777777">
        <w:tc>
          <w:tcPr>
            <w:tcW w:w="3823" w:type="dxa"/>
          </w:tcPr>
          <w:p w14:paraId="2353A12F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14:paraId="5A5B5985" w14:textId="77777777" w:rsidR="00015E3F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Teologie, Litere, Istorie și Arte</w:t>
            </w:r>
          </w:p>
        </w:tc>
      </w:tr>
      <w:tr w:rsidR="00015E3F" w14:paraId="65390B47" w14:textId="77777777">
        <w:tc>
          <w:tcPr>
            <w:tcW w:w="3823" w:type="dxa"/>
          </w:tcPr>
          <w:p w14:paraId="1FA5DBD9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14:paraId="38EFDE89" w14:textId="77777777" w:rsidR="00015E3F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Departamentul de Limbi Străine Aplicate</w:t>
            </w:r>
          </w:p>
        </w:tc>
      </w:tr>
      <w:tr w:rsidR="00015E3F" w14:paraId="5C3C8223" w14:textId="77777777">
        <w:tc>
          <w:tcPr>
            <w:tcW w:w="3823" w:type="dxa"/>
          </w:tcPr>
          <w:p w14:paraId="58729701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1.4 Domeniul de studii universitare </w:t>
            </w:r>
          </w:p>
        </w:tc>
        <w:tc>
          <w:tcPr>
            <w:tcW w:w="6196" w:type="dxa"/>
          </w:tcPr>
          <w:p w14:paraId="3F17F700" w14:textId="77777777" w:rsidR="00015E3F" w:rsidRDefault="00000000">
            <w:pPr>
              <w:pStyle w:val="TableParagraph"/>
              <w:ind w:right="144"/>
            </w:pPr>
            <w:r>
              <w:t>Filologie</w:t>
            </w:r>
          </w:p>
          <w:p w14:paraId="156B9B96" w14:textId="77777777" w:rsidR="00015E3F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Inginerie electronică, telecomunicații și tehnologii informaționale</w:t>
            </w:r>
          </w:p>
        </w:tc>
      </w:tr>
      <w:tr w:rsidR="00015E3F" w14:paraId="68F70A6F" w14:textId="77777777">
        <w:tc>
          <w:tcPr>
            <w:tcW w:w="3823" w:type="dxa"/>
          </w:tcPr>
          <w:p w14:paraId="18595ED8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1.5 Programul de studii universitare </w:t>
            </w:r>
          </w:p>
        </w:tc>
        <w:tc>
          <w:tcPr>
            <w:tcW w:w="6196" w:type="dxa"/>
          </w:tcPr>
          <w:p w14:paraId="37984E0D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proofErr w:type="spellStart"/>
            <w:r>
              <w:rPr>
                <w:rFonts w:ascii="Times New Roman" w:hAnsi="Times New Roman"/>
                <w:i/>
                <w:iCs/>
              </w:rPr>
              <w:t>Plurilingvism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 și inteligență artificială</w:t>
            </w:r>
          </w:p>
        </w:tc>
      </w:tr>
      <w:tr w:rsidR="00015E3F" w14:paraId="0CB48720" w14:textId="77777777">
        <w:tc>
          <w:tcPr>
            <w:tcW w:w="3823" w:type="dxa"/>
          </w:tcPr>
          <w:p w14:paraId="685829A0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 Ciclul de studii universitare</w:t>
            </w:r>
          </w:p>
        </w:tc>
        <w:tc>
          <w:tcPr>
            <w:tcW w:w="6196" w:type="dxa"/>
          </w:tcPr>
          <w:p w14:paraId="1941CF25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Masterat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015E3F" w14:paraId="1CC0B693" w14:textId="77777777">
        <w:tc>
          <w:tcPr>
            <w:tcW w:w="3823" w:type="dxa"/>
          </w:tcPr>
          <w:p w14:paraId="04B09173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 Limba de predare</w:t>
            </w:r>
          </w:p>
        </w:tc>
        <w:tc>
          <w:tcPr>
            <w:tcW w:w="6196" w:type="dxa"/>
          </w:tcPr>
          <w:p w14:paraId="04C88C72" w14:textId="77777777" w:rsidR="00015E3F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Română</w:t>
            </w:r>
          </w:p>
        </w:tc>
      </w:tr>
      <w:tr w:rsidR="00015E3F" w14:paraId="090883E9" w14:textId="77777777">
        <w:tc>
          <w:tcPr>
            <w:tcW w:w="3823" w:type="dxa"/>
          </w:tcPr>
          <w:p w14:paraId="2828F1FB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1.8 Locația geografică de desfășurare a studiilor </w:t>
            </w:r>
          </w:p>
        </w:tc>
        <w:tc>
          <w:tcPr>
            <w:tcW w:w="6196" w:type="dxa"/>
          </w:tcPr>
          <w:p w14:paraId="45D7F616" w14:textId="77777777" w:rsidR="00015E3F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Pite</w:t>
            </w:r>
            <w:r>
              <w:rPr>
                <w:rFonts w:ascii="Times New Roman" w:hAnsi="Times New Roman"/>
              </w:rPr>
              <w:t>ști</w:t>
            </w:r>
          </w:p>
        </w:tc>
      </w:tr>
    </w:tbl>
    <w:p w14:paraId="26B933EC" w14:textId="77777777" w:rsidR="00015E3F" w:rsidRDefault="00015E3F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A09BA01" w14:textId="77777777" w:rsidR="00015E3F" w:rsidRDefault="00000000">
      <w:pPr>
        <w:spacing w:after="0" w:line="240" w:lineRule="auto"/>
        <w:rPr>
          <w:rFonts w:ascii="Times New Roman" w:hAnsi="Times New Roman"/>
          <w:b/>
          <w:color w:val="A5A5A5" w:themeColor="accent3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6"/>
        <w:gridCol w:w="384"/>
        <w:gridCol w:w="706"/>
        <w:gridCol w:w="1424"/>
        <w:gridCol w:w="179"/>
        <w:gridCol w:w="327"/>
        <w:gridCol w:w="1900"/>
        <w:gridCol w:w="6"/>
        <w:gridCol w:w="496"/>
        <w:gridCol w:w="2090"/>
        <w:gridCol w:w="737"/>
      </w:tblGrid>
      <w:tr w:rsidR="00015E3F" w14:paraId="733AB01A" w14:textId="77777777">
        <w:tc>
          <w:tcPr>
            <w:tcW w:w="2846" w:type="dxa"/>
            <w:gridSpan w:val="3"/>
          </w:tcPr>
          <w:p w14:paraId="523186F6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 Denumirea disciplinei</w:t>
            </w:r>
            <w:r>
              <w:rPr>
                <w:rFonts w:ascii="Times New Roman" w:hAnsi="Times New Roman"/>
                <w:color w:val="A5A5A5" w:themeColor="accent3"/>
                <w:sz w:val="24"/>
                <w:szCs w:val="24"/>
              </w:rPr>
              <w:t xml:space="preserve">/ </w:t>
            </w:r>
          </w:p>
        </w:tc>
        <w:tc>
          <w:tcPr>
            <w:tcW w:w="7159" w:type="dxa"/>
            <w:gridSpan w:val="8"/>
          </w:tcPr>
          <w:p w14:paraId="511379F6" w14:textId="77777777" w:rsidR="00015E3F" w:rsidRDefault="000000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Structuri</w:t>
            </w:r>
            <w:r>
              <w:rPr>
                <w:rFonts w:ascii="Times New Roman" w:hAnsi="Times New Roman"/>
                <w:i/>
                <w:i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fundamentale</w:t>
            </w:r>
            <w:r>
              <w:rPr>
                <w:rFonts w:ascii="Times New Roman" w:hAnsi="Times New Roman"/>
                <w:i/>
                <w:i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ale</w:t>
            </w:r>
            <w:r>
              <w:rPr>
                <w:rFonts w:ascii="Times New Roman" w:hAnsi="Times New Roman"/>
                <w:i/>
                <w:i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limbii.</w:t>
            </w:r>
            <w:r>
              <w:rPr>
                <w:rFonts w:ascii="Times New Roman" w:hAnsi="Times New Roman"/>
                <w:i/>
                <w:i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Analiză 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contrastivă</w:t>
            </w:r>
          </w:p>
        </w:tc>
      </w:tr>
      <w:tr w:rsidR="00015E3F" w14:paraId="04110AED" w14:textId="77777777">
        <w:trPr>
          <w:trHeight w:val="418"/>
        </w:trPr>
        <w:tc>
          <w:tcPr>
            <w:tcW w:w="4449" w:type="dxa"/>
            <w:gridSpan w:val="5"/>
          </w:tcPr>
          <w:p w14:paraId="2D82B834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 Titularul/ii activităților de curs</w:t>
            </w:r>
          </w:p>
        </w:tc>
        <w:tc>
          <w:tcPr>
            <w:tcW w:w="5556" w:type="dxa"/>
            <w:gridSpan w:val="6"/>
          </w:tcPr>
          <w:p w14:paraId="0AE165F4" w14:textId="77777777" w:rsidR="00015E3F" w:rsidRPr="00666597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66597">
              <w:rPr>
                <w:rFonts w:ascii="Times New Roman" w:hAnsi="Times New Roman"/>
                <w:sz w:val="24"/>
                <w:szCs w:val="24"/>
              </w:rPr>
              <w:t xml:space="preserve">Florinela </w:t>
            </w:r>
            <w:proofErr w:type="spellStart"/>
            <w:r w:rsidRPr="00666597">
              <w:rPr>
                <w:rFonts w:ascii="Times New Roman" w:hAnsi="Times New Roman"/>
                <w:sz w:val="24"/>
                <w:szCs w:val="24"/>
              </w:rPr>
              <w:t>Şerb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 w:rsidRPr="00666597">
              <w:rPr>
                <w:rFonts w:ascii="Times New Roman" w:hAnsi="Times New Roman"/>
                <w:sz w:val="24"/>
                <w:szCs w:val="24"/>
              </w:rPr>
              <w:t>nic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proofErr w:type="spellEnd"/>
          </w:p>
        </w:tc>
      </w:tr>
      <w:tr w:rsidR="00015E3F" w14:paraId="597AA031" w14:textId="77777777">
        <w:tc>
          <w:tcPr>
            <w:tcW w:w="4449" w:type="dxa"/>
            <w:gridSpan w:val="5"/>
          </w:tcPr>
          <w:p w14:paraId="1CDCCBF0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 Titularul/ii activităților de seminar / laborator/proiect</w:t>
            </w:r>
          </w:p>
        </w:tc>
        <w:tc>
          <w:tcPr>
            <w:tcW w:w="5556" w:type="dxa"/>
            <w:gridSpan w:val="6"/>
          </w:tcPr>
          <w:p w14:paraId="5D88859C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66597">
              <w:rPr>
                <w:rFonts w:ascii="Times New Roman" w:hAnsi="Times New Roman"/>
                <w:sz w:val="24"/>
                <w:szCs w:val="24"/>
              </w:rPr>
              <w:t xml:space="preserve">Florinela </w:t>
            </w:r>
            <w:proofErr w:type="spellStart"/>
            <w:r w:rsidRPr="00666597">
              <w:rPr>
                <w:rFonts w:ascii="Times New Roman" w:hAnsi="Times New Roman"/>
                <w:sz w:val="24"/>
                <w:szCs w:val="24"/>
              </w:rPr>
              <w:t>Şerb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 w:rsidRPr="00666597">
              <w:rPr>
                <w:rFonts w:ascii="Times New Roman" w:hAnsi="Times New Roman"/>
                <w:sz w:val="24"/>
                <w:szCs w:val="24"/>
              </w:rPr>
              <w:t>nic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proofErr w:type="spellEnd"/>
          </w:p>
        </w:tc>
      </w:tr>
      <w:tr w:rsidR="00015E3F" w14:paraId="0B27DD1B" w14:textId="77777777">
        <w:tc>
          <w:tcPr>
            <w:tcW w:w="1756" w:type="dxa"/>
          </w:tcPr>
          <w:p w14:paraId="50604E91" w14:textId="77777777" w:rsidR="00015E3F" w:rsidRDefault="00000000">
            <w:pPr>
              <w:spacing w:after="0" w:line="240" w:lineRule="auto"/>
              <w:ind w:right="-189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384" w:type="dxa"/>
          </w:tcPr>
          <w:p w14:paraId="19B2F78E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30" w:type="dxa"/>
            <w:gridSpan w:val="2"/>
          </w:tcPr>
          <w:p w14:paraId="01CFC520" w14:textId="77777777" w:rsidR="00015E3F" w:rsidRDefault="00000000">
            <w:pPr>
              <w:spacing w:after="0" w:line="240" w:lineRule="auto"/>
              <w:ind w:left="-82" w:right="-164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06" w:type="dxa"/>
            <w:gridSpan w:val="2"/>
          </w:tcPr>
          <w:p w14:paraId="1ACA1B7E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900" w:type="dxa"/>
          </w:tcPr>
          <w:p w14:paraId="568D7376" w14:textId="77777777" w:rsidR="00015E3F" w:rsidRDefault="00000000">
            <w:pPr>
              <w:spacing w:after="0" w:line="240" w:lineRule="auto"/>
              <w:ind w:left="-80" w:right="-122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02" w:type="dxa"/>
            <w:gridSpan w:val="2"/>
          </w:tcPr>
          <w:p w14:paraId="0B9359AD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2090" w:type="dxa"/>
          </w:tcPr>
          <w:p w14:paraId="2EE3F33A" w14:textId="77777777" w:rsidR="00015E3F" w:rsidRDefault="00000000">
            <w:pPr>
              <w:spacing w:after="0" w:line="240" w:lineRule="auto"/>
              <w:ind w:left="-38" w:right="-136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 Statutul disciplinei</w:t>
            </w:r>
          </w:p>
        </w:tc>
        <w:tc>
          <w:tcPr>
            <w:tcW w:w="737" w:type="dxa"/>
          </w:tcPr>
          <w:p w14:paraId="79F6C671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Ob</w:t>
            </w:r>
            <w:proofErr w:type="spellEnd"/>
            <w:r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</w:tr>
      <w:tr w:rsidR="00015E3F" w14:paraId="50C1EEBC" w14:textId="77777777">
        <w:tc>
          <w:tcPr>
            <w:tcW w:w="2140" w:type="dxa"/>
            <w:gridSpan w:val="2"/>
          </w:tcPr>
          <w:p w14:paraId="135A189F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 Categoria formativă</w:t>
            </w:r>
            <w:r>
              <w:rPr>
                <w:rStyle w:val="FootnoteReference"/>
                <w:rFonts w:ascii="Times New Roman" w:hAnsi="Times New Roman"/>
                <w:sz w:val="24"/>
                <w:szCs w:val="24"/>
                <w:lang w:val="en-US"/>
              </w:rPr>
              <w:footnoteReference w:id="2"/>
            </w:r>
          </w:p>
        </w:tc>
        <w:tc>
          <w:tcPr>
            <w:tcW w:w="2130" w:type="dxa"/>
            <w:gridSpan w:val="2"/>
          </w:tcPr>
          <w:p w14:paraId="026F4E01" w14:textId="77777777" w:rsidR="00015E3F" w:rsidRDefault="000000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412" w:type="dxa"/>
            <w:gridSpan w:val="4"/>
          </w:tcPr>
          <w:p w14:paraId="03101F5C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 Codul disciplinei</w:t>
            </w:r>
          </w:p>
        </w:tc>
        <w:tc>
          <w:tcPr>
            <w:tcW w:w="3323" w:type="dxa"/>
            <w:gridSpan w:val="3"/>
          </w:tcPr>
          <w:p w14:paraId="1C8FB93C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P.M.23.F.11.II.Ob.16.</w:t>
            </w:r>
          </w:p>
        </w:tc>
      </w:tr>
    </w:tbl>
    <w:p w14:paraId="3AF0807B" w14:textId="77777777" w:rsidR="00015E3F" w:rsidRDefault="00015E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77DD4E3" w14:textId="77777777" w:rsidR="00015E3F" w:rsidRDefault="00000000">
      <w:pPr>
        <w:spacing w:after="0" w:line="240" w:lineRule="auto"/>
        <w:rPr>
          <w:rFonts w:ascii="Times New Roman" w:hAnsi="Times New Roman"/>
          <w:color w:val="A5A5A5" w:themeColor="accent3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Timpul total </w:t>
      </w:r>
      <w:r>
        <w:rPr>
          <w:rFonts w:ascii="Times New Roman" w:hAnsi="Times New Roman"/>
          <w:sz w:val="24"/>
          <w:szCs w:val="24"/>
        </w:rPr>
        <w:t>(ore pe semestru al activităților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0"/>
        <w:gridCol w:w="458"/>
        <w:gridCol w:w="116"/>
        <w:gridCol w:w="964"/>
        <w:gridCol w:w="1138"/>
        <w:gridCol w:w="475"/>
        <w:gridCol w:w="2529"/>
        <w:gridCol w:w="555"/>
      </w:tblGrid>
      <w:tr w:rsidR="00015E3F" w14:paraId="2A999327" w14:textId="77777777">
        <w:tc>
          <w:tcPr>
            <w:tcW w:w="3790" w:type="dxa"/>
          </w:tcPr>
          <w:p w14:paraId="715CD903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 Număr de ore pe săptămână</w:t>
            </w:r>
          </w:p>
        </w:tc>
        <w:tc>
          <w:tcPr>
            <w:tcW w:w="574" w:type="dxa"/>
            <w:gridSpan w:val="2"/>
          </w:tcPr>
          <w:p w14:paraId="11FE2C0C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2" w:type="dxa"/>
            <w:gridSpan w:val="2"/>
          </w:tcPr>
          <w:p w14:paraId="5EEC87D2" w14:textId="77777777" w:rsidR="00015E3F" w:rsidRDefault="00000000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care: 3.2 curs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75" w:type="dxa"/>
          </w:tcPr>
          <w:p w14:paraId="33237DB9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29" w:type="dxa"/>
          </w:tcPr>
          <w:p w14:paraId="739AF467" w14:textId="77777777" w:rsidR="00015E3F" w:rsidRDefault="00000000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 seminar/laborator/</w:t>
            </w:r>
          </w:p>
          <w:p w14:paraId="1A9EF73A" w14:textId="77777777" w:rsidR="00015E3F" w:rsidRDefault="00000000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Proiect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5" w:type="dxa"/>
          </w:tcPr>
          <w:p w14:paraId="5F7F1D72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015E3F" w14:paraId="0DE57EBA" w14:textId="77777777">
        <w:tc>
          <w:tcPr>
            <w:tcW w:w="3790" w:type="dxa"/>
            <w:shd w:val="clear" w:color="auto" w:fill="D9D9D9"/>
          </w:tcPr>
          <w:p w14:paraId="60AF18DB" w14:textId="77777777" w:rsidR="00015E3F" w:rsidRDefault="00000000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 Total ore din planul de învățământ</w:t>
            </w:r>
            <w:r>
              <w:t xml:space="preserve"> 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385973A8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02" w:type="dxa"/>
            <w:gridSpan w:val="2"/>
            <w:shd w:val="clear" w:color="auto" w:fill="D9D9D9"/>
          </w:tcPr>
          <w:p w14:paraId="5AB6D5A9" w14:textId="77777777" w:rsidR="00015E3F" w:rsidRDefault="00000000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care: 3.5 curs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75" w:type="dxa"/>
            <w:shd w:val="clear" w:color="auto" w:fill="D9D9D9"/>
          </w:tcPr>
          <w:p w14:paraId="332FA83C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529" w:type="dxa"/>
            <w:shd w:val="clear" w:color="auto" w:fill="D9D9D9"/>
          </w:tcPr>
          <w:p w14:paraId="4655D898" w14:textId="77777777" w:rsidR="00015E3F" w:rsidRDefault="00000000">
            <w:pPr>
              <w:spacing w:after="0" w:line="240" w:lineRule="auto"/>
              <w:ind w:right="-1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 seminar/laborator/</w:t>
            </w:r>
          </w:p>
          <w:p w14:paraId="66630E0B" w14:textId="77777777" w:rsidR="00015E3F" w:rsidRDefault="00000000">
            <w:pPr>
              <w:spacing w:after="0" w:line="240" w:lineRule="auto"/>
              <w:ind w:right="-128"/>
              <w:rPr>
                <w:rFonts w:ascii="Times New Roman" w:hAnsi="Times New Roman"/>
                <w:color w:val="A5A5A5" w:themeColor="accent3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Proiect</w:t>
            </w:r>
          </w:p>
        </w:tc>
        <w:tc>
          <w:tcPr>
            <w:tcW w:w="555" w:type="dxa"/>
            <w:shd w:val="clear" w:color="auto" w:fill="D9D9D9"/>
          </w:tcPr>
          <w:p w14:paraId="011E9923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015E3F" w14:paraId="33B3FCC2" w14:textId="77777777">
        <w:tc>
          <w:tcPr>
            <w:tcW w:w="9470" w:type="dxa"/>
            <w:gridSpan w:val="7"/>
          </w:tcPr>
          <w:p w14:paraId="383B6317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Distribuția fondului de timp:</w:t>
            </w:r>
          </w:p>
        </w:tc>
        <w:tc>
          <w:tcPr>
            <w:tcW w:w="555" w:type="dxa"/>
          </w:tcPr>
          <w:p w14:paraId="59552D34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015E3F" w14:paraId="0811C193" w14:textId="77777777">
        <w:trPr>
          <w:trHeight w:val="972"/>
        </w:trPr>
        <w:tc>
          <w:tcPr>
            <w:tcW w:w="9470" w:type="dxa"/>
            <w:gridSpan w:val="7"/>
          </w:tcPr>
          <w:p w14:paraId="1AF4624A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Studiul după manual, suport de curs, bibliografie și notițe</w:t>
            </w:r>
          </w:p>
          <w:p w14:paraId="2C6B731F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specialitate</w:t>
            </w:r>
            <w:r>
              <w:rPr>
                <w:rFonts w:ascii="Times New Roman" w:hAnsi="Times New Roman"/>
                <w:color w:val="A5A5A5" w:themeColor="accent3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Pregătire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seminarii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 laboratoare/proiecte, teme, referate, portofolii și eseuri</w:t>
            </w:r>
          </w:p>
        </w:tc>
        <w:tc>
          <w:tcPr>
            <w:tcW w:w="555" w:type="dxa"/>
          </w:tcPr>
          <w:p w14:paraId="312C359E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72</w:t>
            </w:r>
          </w:p>
        </w:tc>
      </w:tr>
      <w:tr w:rsidR="00015E3F" w14:paraId="23B4EABF" w14:textId="77777777">
        <w:tc>
          <w:tcPr>
            <w:tcW w:w="9470" w:type="dxa"/>
            <w:gridSpan w:val="7"/>
          </w:tcPr>
          <w:p w14:paraId="2C3BC958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14:paraId="0CA7FD81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</w:tr>
      <w:tr w:rsidR="00015E3F" w14:paraId="41BB5888" w14:textId="77777777">
        <w:tc>
          <w:tcPr>
            <w:tcW w:w="9470" w:type="dxa"/>
            <w:gridSpan w:val="7"/>
          </w:tcPr>
          <w:p w14:paraId="6E9E73A8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</w:p>
        </w:tc>
        <w:tc>
          <w:tcPr>
            <w:tcW w:w="555" w:type="dxa"/>
          </w:tcPr>
          <w:p w14:paraId="4FC7DECE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</w:tr>
      <w:tr w:rsidR="00015E3F" w14:paraId="16F28C5B" w14:textId="77777777">
        <w:tc>
          <w:tcPr>
            <w:tcW w:w="9470" w:type="dxa"/>
            <w:gridSpan w:val="7"/>
          </w:tcPr>
          <w:p w14:paraId="4B402F20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14:paraId="785CB0AB" w14:textId="77777777" w:rsidR="00015E3F" w:rsidRDefault="00015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15E3F" w14:paraId="4FD41E68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1FF38D3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6733F893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72</w:t>
            </w:r>
          </w:p>
        </w:tc>
      </w:tr>
      <w:tr w:rsidR="00015E3F" w14:paraId="39FEEE62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179F510D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55F52E52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015E3F" w14:paraId="0F730BEA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040C0357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 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5BE8DCFF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  <w:r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4"/>
            </w:r>
          </w:p>
        </w:tc>
      </w:tr>
    </w:tbl>
    <w:p w14:paraId="4B9CCB5A" w14:textId="77777777" w:rsidR="00015E3F" w:rsidRDefault="00015E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9321023" w14:textId="77777777" w:rsidR="00015E3F" w:rsidRDefault="00015E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0A203C0" w14:textId="77777777" w:rsidR="00015E3F" w:rsidRDefault="00015E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276D251" w14:textId="77777777" w:rsidR="00015E3F" w:rsidRDefault="00015E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36F20C0" w14:textId="77777777" w:rsidR="00015E3F" w:rsidRDefault="00015E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9484FDA" w14:textId="77777777" w:rsidR="00015E3F" w:rsidRDefault="0000000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Precondiții </w:t>
      </w:r>
      <w:r>
        <w:rPr>
          <w:rFonts w:ascii="Times New Roman" w:hAnsi="Times New Roman"/>
          <w:sz w:val="24"/>
          <w:szCs w:val="24"/>
        </w:rPr>
        <w:t>(acolo unde este cazul)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015E3F" w14:paraId="3F696D8D" w14:textId="77777777">
        <w:tc>
          <w:tcPr>
            <w:tcW w:w="5228" w:type="dxa"/>
          </w:tcPr>
          <w:p w14:paraId="362C1977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5228" w:type="dxa"/>
          </w:tcPr>
          <w:p w14:paraId="54D9B7B5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Parcurgerea și/sau promovarea următoarei discipline: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Analiză</w:t>
            </w:r>
            <w:r>
              <w:rPr>
                <w:rFonts w:ascii="Times New Roman" w:hAnsi="Times New Roman"/>
                <w:i/>
                <w:i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lingvistică</w:t>
            </w:r>
            <w:r>
              <w:rPr>
                <w:rFonts w:ascii="Times New Roman" w:hAnsi="Times New Roman"/>
                <w:i/>
                <w:i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și</w:t>
            </w:r>
            <w:r>
              <w:rPr>
                <w:rFonts w:ascii="Times New Roman" w:hAnsi="Times New Roman"/>
                <w:i/>
                <w:i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descrieri</w:t>
            </w:r>
            <w:r>
              <w:rPr>
                <w:rFonts w:ascii="Times New Roman" w:hAnsi="Times New Roman"/>
                <w:i/>
                <w:i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ale</w:t>
            </w:r>
            <w:r>
              <w:rPr>
                <w:rFonts w:ascii="Times New Roman" w:hAnsi="Times New Roman"/>
                <w:i/>
                <w:i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limbilor 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naturale</w:t>
            </w:r>
          </w:p>
        </w:tc>
      </w:tr>
      <w:tr w:rsidR="00015E3F" w14:paraId="7995CF81" w14:textId="77777777">
        <w:tc>
          <w:tcPr>
            <w:tcW w:w="5228" w:type="dxa"/>
          </w:tcPr>
          <w:p w14:paraId="4A9C890C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 de rezultate ale învățării</w:t>
            </w:r>
          </w:p>
        </w:tc>
        <w:tc>
          <w:tcPr>
            <w:tcW w:w="5228" w:type="dxa"/>
          </w:tcPr>
          <w:p w14:paraId="72426E7E" w14:textId="77777777" w:rsidR="00015E3F" w:rsidRPr="00666597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fr-FR"/>
              </w:rPr>
            </w:pPr>
            <w:r w:rsidRPr="0066659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Nivel de </w:t>
            </w:r>
            <w:proofErr w:type="spellStart"/>
            <w:r w:rsidRPr="00666597">
              <w:rPr>
                <w:rFonts w:ascii="Times New Roman" w:hAnsi="Times New Roman"/>
                <w:sz w:val="24"/>
                <w:szCs w:val="24"/>
                <w:lang w:val="fr-FR"/>
              </w:rPr>
              <w:t>competen</w:t>
            </w:r>
            <w:r>
              <w:rPr>
                <w:rFonts w:ascii="Times New Roman" w:hAnsi="Times New Roman"/>
                <w:sz w:val="24"/>
                <w:szCs w:val="24"/>
              </w:rPr>
              <w:t>ță</w:t>
            </w:r>
            <w:proofErr w:type="spellEnd"/>
            <w:r w:rsidRPr="0066659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B2 </w:t>
            </w:r>
            <w:proofErr w:type="spellStart"/>
            <w:proofErr w:type="gramStart"/>
            <w:r w:rsidRPr="00666597">
              <w:rPr>
                <w:rFonts w:ascii="Times New Roman" w:hAnsi="Times New Roman"/>
                <w:sz w:val="24"/>
                <w:szCs w:val="24"/>
                <w:lang w:val="fr-FR"/>
              </w:rPr>
              <w:t>pentru</w:t>
            </w:r>
            <w:proofErr w:type="spellEnd"/>
            <w:r w:rsidRPr="0066659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 </w:t>
            </w:r>
            <w:proofErr w:type="spellStart"/>
            <w:r w:rsidRPr="00666597">
              <w:rPr>
                <w:rFonts w:ascii="Times New Roman" w:hAnsi="Times New Roman"/>
                <w:sz w:val="24"/>
                <w:szCs w:val="24"/>
                <w:lang w:val="fr-FR"/>
              </w:rPr>
              <w:t>limbi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le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engleză și franceză</w:t>
            </w:r>
          </w:p>
        </w:tc>
      </w:tr>
    </w:tbl>
    <w:p w14:paraId="03469243" w14:textId="77777777" w:rsidR="00015E3F" w:rsidRDefault="00015E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65B456" w14:textId="77777777" w:rsidR="00015E3F" w:rsidRDefault="00015E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9C41039" w14:textId="77777777" w:rsidR="00015E3F" w:rsidRDefault="00000000">
      <w:pPr>
        <w:spacing w:after="0" w:line="240" w:lineRule="auto"/>
        <w:rPr>
          <w:rFonts w:ascii="Times New Roman" w:hAnsi="Times New Roman"/>
          <w:color w:val="A5A5A5" w:themeColor="accent3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Condiții necesare pentru desfășurarea optimă a activităților didactice</w:t>
      </w:r>
      <w:r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3"/>
        <w:gridCol w:w="7959"/>
      </w:tblGrid>
      <w:tr w:rsidR="00015E3F" w14:paraId="2909A812" w14:textId="77777777">
        <w:tc>
          <w:tcPr>
            <w:tcW w:w="2405" w:type="dxa"/>
          </w:tcPr>
          <w:p w14:paraId="21AF4867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14:paraId="5C796E42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Cursul se va desfășura într-o sală dotată cu videoproiector și computere. </w:t>
            </w:r>
          </w:p>
          <w:p w14:paraId="3987C7D2" w14:textId="77777777" w:rsidR="00015E3F" w:rsidRDefault="00015E3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15E3F" w14:paraId="15D7D2ED" w14:textId="77777777">
        <w:tc>
          <w:tcPr>
            <w:tcW w:w="2405" w:type="dxa"/>
          </w:tcPr>
          <w:p w14:paraId="728179C7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de desfășurare a seminarului/laboratorului/ proiectului</w:t>
            </w:r>
          </w:p>
        </w:tc>
        <w:tc>
          <w:tcPr>
            <w:tcW w:w="8051" w:type="dxa"/>
          </w:tcPr>
          <w:p w14:paraId="6C29ACD2" w14:textId="77777777" w:rsidR="00015E3F" w:rsidRDefault="00000000">
            <w:pPr>
              <w:spacing w:after="0" w:line="240" w:lineRule="auto"/>
              <w:ind w:left="6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</w:tr>
    </w:tbl>
    <w:p w14:paraId="13C39176" w14:textId="77777777" w:rsidR="00015E3F" w:rsidRDefault="00015E3F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0B01AA8" w14:textId="77777777" w:rsidR="00015E3F" w:rsidRDefault="0000000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Obiectiv general</w:t>
      </w:r>
      <w:bookmarkStart w:id="0" w:name="_Hlk139278969"/>
    </w:p>
    <w:p w14:paraId="0EFB811E" w14:textId="77777777" w:rsidR="00015E3F" w:rsidRPr="00666597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Această disciplină se studiază în cadrul domeniului </w:t>
      </w:r>
      <w:r>
        <w:rPr>
          <w:rFonts w:ascii="Times New Roman" w:hAnsi="Times New Roman"/>
          <w:i/>
          <w:iCs/>
          <w:sz w:val="24"/>
          <w:szCs w:val="24"/>
        </w:rPr>
        <w:t>Filologie</w:t>
      </w:r>
      <w:r>
        <w:rPr>
          <w:rFonts w:ascii="Times New Roman" w:hAnsi="Times New Roman"/>
          <w:sz w:val="24"/>
          <w:szCs w:val="24"/>
        </w:rPr>
        <w:t xml:space="preserve">, programul de studii </w:t>
      </w:r>
      <w:proofErr w:type="spellStart"/>
      <w:r>
        <w:rPr>
          <w:rFonts w:ascii="Times New Roman" w:hAnsi="Times New Roman"/>
          <w:i/>
          <w:iCs/>
        </w:rPr>
        <w:t>Plurilingvism</w:t>
      </w:r>
      <w:proofErr w:type="spellEnd"/>
      <w:r>
        <w:rPr>
          <w:rFonts w:ascii="Times New Roman" w:hAnsi="Times New Roman"/>
          <w:i/>
          <w:iCs/>
        </w:rPr>
        <w:t xml:space="preserve"> și inteligență artificială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și </w:t>
      </w:r>
      <w:proofErr w:type="spellStart"/>
      <w:r w:rsidRPr="00666597">
        <w:rPr>
          <w:rFonts w:ascii="Times New Roman" w:hAnsi="Times New Roman"/>
          <w:sz w:val="24"/>
          <w:szCs w:val="24"/>
        </w:rPr>
        <w:t>îşi</w:t>
      </w:r>
      <w:proofErr w:type="spellEnd"/>
      <w:r w:rsidRPr="00666597">
        <w:rPr>
          <w:rFonts w:ascii="Times New Roman" w:hAnsi="Times New Roman"/>
          <w:sz w:val="24"/>
          <w:szCs w:val="24"/>
        </w:rPr>
        <w:t xml:space="preserve"> propune s</w:t>
      </w:r>
      <w:r w:rsidRPr="00666597">
        <w:rPr>
          <w:rFonts w:ascii="Arial Narrow" w:hAnsi="Arial Narrow" w:cs="Arial Narrow"/>
          <w:sz w:val="24"/>
          <w:szCs w:val="24"/>
        </w:rPr>
        <w:t>ă</w:t>
      </w:r>
      <w:r w:rsidRPr="00666597">
        <w:rPr>
          <w:rFonts w:ascii="Times New Roman" w:hAnsi="Times New Roman"/>
          <w:sz w:val="24"/>
          <w:szCs w:val="24"/>
        </w:rPr>
        <w:t xml:space="preserve"> familiarizeze </w:t>
      </w:r>
      <w:proofErr w:type="spellStart"/>
      <w:r w:rsidRPr="00666597">
        <w:rPr>
          <w:rFonts w:ascii="Times New Roman" w:hAnsi="Times New Roman"/>
          <w:sz w:val="24"/>
          <w:szCs w:val="24"/>
        </w:rPr>
        <w:t>studen</w:t>
      </w:r>
      <w:r w:rsidRPr="00666597">
        <w:rPr>
          <w:rFonts w:ascii="Arial Narrow" w:hAnsi="Arial Narrow" w:cs="Arial Narrow"/>
          <w:sz w:val="24"/>
          <w:szCs w:val="24"/>
        </w:rPr>
        <w:t>ţ</w:t>
      </w:r>
      <w:r w:rsidRPr="00666597">
        <w:rPr>
          <w:rFonts w:ascii="Times New Roman" w:hAnsi="Times New Roman"/>
          <w:sz w:val="24"/>
          <w:szCs w:val="24"/>
        </w:rPr>
        <w:t>ii</w:t>
      </w:r>
      <w:proofErr w:type="spellEnd"/>
      <w:r w:rsidRPr="00666597">
        <w:rPr>
          <w:rFonts w:ascii="Times New Roman" w:hAnsi="Times New Roman"/>
          <w:sz w:val="24"/>
          <w:szCs w:val="24"/>
        </w:rPr>
        <w:t xml:space="preserve"> cu  principiile, conceptele, instrumentele </w:t>
      </w:r>
      <w:proofErr w:type="spellStart"/>
      <w:r w:rsidRPr="00666597">
        <w:rPr>
          <w:rFonts w:ascii="Times New Roman" w:hAnsi="Times New Roman"/>
          <w:sz w:val="24"/>
          <w:szCs w:val="24"/>
        </w:rPr>
        <w:t>şi</w:t>
      </w:r>
      <w:proofErr w:type="spellEnd"/>
      <w:r w:rsidRPr="00666597">
        <w:rPr>
          <w:rFonts w:ascii="Times New Roman" w:hAnsi="Times New Roman"/>
          <w:sz w:val="24"/>
          <w:szCs w:val="24"/>
        </w:rPr>
        <w:t xml:space="preserve"> strategiile utilizate</w:t>
      </w:r>
      <w:r>
        <w:rPr>
          <w:rFonts w:ascii="Times New Roman" w:hAnsi="Times New Roman"/>
          <w:sz w:val="24"/>
          <w:szCs w:val="24"/>
        </w:rPr>
        <w:t xml:space="preserve"> în </w:t>
      </w:r>
      <w:r w:rsidRPr="0066659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pt-BR"/>
        </w:rPr>
        <w:t xml:space="preserve">bordarea teoretică și aplicată a acelor realităţi lingvistice specifice celor două limbi în contact </w:t>
      </w:r>
      <w:r w:rsidRPr="00666597"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lang w:val="pt-BR"/>
        </w:rPr>
        <w:t>are constituie surse sistematizabile ale greşelilor de limbă în activitatea de traducător sau terminolog</w:t>
      </w:r>
      <w:r w:rsidRPr="00666597">
        <w:rPr>
          <w:rFonts w:ascii="Times New Roman" w:hAnsi="Times New Roman"/>
          <w:sz w:val="24"/>
          <w:szCs w:val="24"/>
        </w:rPr>
        <w:t xml:space="preserve">. </w:t>
      </w:r>
    </w:p>
    <w:p w14:paraId="61950675" w14:textId="77777777" w:rsidR="00015E3F" w:rsidRDefault="00015E3F">
      <w:pPr>
        <w:pStyle w:val="BodyText2"/>
        <w:spacing w:after="0" w:line="24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2D2596F0" w14:textId="77777777" w:rsidR="00015E3F" w:rsidRDefault="00015E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p w14:paraId="54656E53" w14:textId="77777777" w:rsidR="0013489D" w:rsidRDefault="0013489D" w:rsidP="0013489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Rezultatele învățării</w:t>
      </w:r>
    </w:p>
    <w:p w14:paraId="13193A79" w14:textId="5CAAC157" w:rsidR="004058E5" w:rsidRDefault="004058E5" w:rsidP="0013489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Competențele </w:t>
      </w:r>
      <w:proofErr w:type="spellStart"/>
      <w:r>
        <w:rPr>
          <w:rFonts w:ascii="Times New Roman" w:hAnsi="Times New Roman"/>
          <w:sz w:val="24"/>
          <w:szCs w:val="24"/>
        </w:rPr>
        <w:t>deszvoltate</w:t>
      </w:r>
      <w:proofErr w:type="spellEnd"/>
      <w:r>
        <w:rPr>
          <w:rFonts w:ascii="Times New Roman" w:hAnsi="Times New Roman"/>
          <w:sz w:val="24"/>
          <w:szCs w:val="24"/>
        </w:rPr>
        <w:t xml:space="preserve"> de această disciplină sunt corelate cu următoarele r</w:t>
      </w:r>
      <w:r w:rsidR="0013489D">
        <w:rPr>
          <w:rFonts w:ascii="Times New Roman" w:hAnsi="Times New Roman"/>
          <w:sz w:val="24"/>
          <w:szCs w:val="24"/>
        </w:rPr>
        <w:t>ezultate</w:t>
      </w:r>
      <w:r>
        <w:rPr>
          <w:rFonts w:ascii="Times New Roman" w:hAnsi="Times New Roman"/>
          <w:sz w:val="24"/>
          <w:szCs w:val="24"/>
        </w:rPr>
        <w:t xml:space="preserve"> a</w:t>
      </w:r>
      <w:r w:rsidR="0013489D">
        <w:rPr>
          <w:rFonts w:ascii="Times New Roman" w:hAnsi="Times New Roman"/>
          <w:sz w:val="24"/>
          <w:szCs w:val="24"/>
        </w:rPr>
        <w:t xml:space="preserve">le </w:t>
      </w:r>
      <w:proofErr w:type="spellStart"/>
      <w:r w:rsidR="0013489D">
        <w:rPr>
          <w:rFonts w:ascii="Times New Roman" w:hAnsi="Times New Roman"/>
          <w:sz w:val="24"/>
          <w:szCs w:val="24"/>
        </w:rPr>
        <w:t>învăţării</w:t>
      </w:r>
      <w:proofErr w:type="spellEnd"/>
      <w:r w:rsidR="0013489D">
        <w:rPr>
          <w:rFonts w:ascii="Times New Roman" w:hAnsi="Times New Roman"/>
          <w:sz w:val="24"/>
          <w:szCs w:val="24"/>
        </w:rPr>
        <w:t xml:space="preserve"> </w:t>
      </w:r>
    </w:p>
    <w:p w14:paraId="52463D4B" w14:textId="1DC81161" w:rsidR="0013489D" w:rsidRDefault="004058E5" w:rsidP="0013489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058E5">
        <w:rPr>
          <w:rFonts w:ascii="Times New Roman" w:hAnsi="Times New Roman"/>
          <w:b/>
          <w:bCs/>
        </w:rPr>
        <w:t>CP1</w:t>
      </w:r>
      <w:r w:rsidRPr="00C26B69">
        <w:rPr>
          <w:rFonts w:ascii="Times New Roman" w:hAnsi="Times New Roman"/>
        </w:rPr>
        <w:t xml:space="preserve"> Dezvolta o strategie de traducere.</w:t>
      </w:r>
      <w:r w:rsidR="0013489D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9674"/>
      </w:tblGrid>
      <w:tr w:rsidR="0013489D" w14:paraId="0329A457" w14:textId="77777777" w:rsidTr="009007CB">
        <w:trPr>
          <w:cantSplit/>
          <w:trHeight w:val="1710"/>
        </w:trPr>
        <w:tc>
          <w:tcPr>
            <w:tcW w:w="1008" w:type="dxa"/>
            <w:textDirection w:val="btLr"/>
            <w:vAlign w:val="center"/>
          </w:tcPr>
          <w:p w14:paraId="6BAA4999" w14:textId="77777777" w:rsidR="0013489D" w:rsidRDefault="0013489D" w:rsidP="009007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Cunoștințe</w:t>
            </w:r>
          </w:p>
        </w:tc>
        <w:tc>
          <w:tcPr>
            <w:tcW w:w="9674" w:type="dxa"/>
          </w:tcPr>
          <w:p w14:paraId="7ED66D3C" w14:textId="3A08AB29" w:rsidR="0013489D" w:rsidRPr="004058E5" w:rsidRDefault="0013489D" w:rsidP="009007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8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58E5" w:rsidRPr="004058E5">
              <w:rPr>
                <w:rFonts w:ascii="Times New Roman" w:hAnsi="Times New Roman"/>
                <w:b/>
                <w:bCs/>
                <w:sz w:val="20"/>
              </w:rPr>
              <w:t>C1</w:t>
            </w:r>
            <w:r w:rsidR="004058E5" w:rsidRPr="004058E5">
              <w:rPr>
                <w:rFonts w:ascii="Times New Roman" w:hAnsi="Times New Roman"/>
                <w:sz w:val="20"/>
              </w:rPr>
              <w:t xml:space="preserve">. </w:t>
            </w:r>
            <w:r w:rsidRPr="004058E5">
              <w:rPr>
                <w:rFonts w:ascii="Times New Roman" w:hAnsi="Times New Roman"/>
                <w:sz w:val="20"/>
              </w:rPr>
              <w:t>Studentul/absolventul înțelege tipurile de probleme (lexicale, sintactice, culturale, stilistice, terminologice) și identifică factori care generează dificultăți de traducere.</w:t>
            </w:r>
          </w:p>
        </w:tc>
      </w:tr>
      <w:tr w:rsidR="0013489D" w14:paraId="124B73AA" w14:textId="77777777" w:rsidTr="009007CB">
        <w:trPr>
          <w:cantSplit/>
          <w:trHeight w:val="1775"/>
        </w:trPr>
        <w:tc>
          <w:tcPr>
            <w:tcW w:w="1008" w:type="dxa"/>
            <w:textDirection w:val="btLr"/>
            <w:vAlign w:val="center"/>
          </w:tcPr>
          <w:p w14:paraId="6F9255B9" w14:textId="77777777" w:rsidR="0013489D" w:rsidRDefault="0013489D" w:rsidP="009007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674" w:type="dxa"/>
          </w:tcPr>
          <w:p w14:paraId="5BEF9C49" w14:textId="60DAFA4C" w:rsidR="0013489D" w:rsidRPr="004058E5" w:rsidRDefault="004058E5" w:rsidP="009007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8E5">
              <w:rPr>
                <w:rFonts w:ascii="Times New Roman" w:hAnsi="Times New Roman"/>
                <w:b/>
                <w:bCs/>
                <w:sz w:val="20"/>
              </w:rPr>
              <w:t>A1</w:t>
            </w:r>
            <w:r w:rsidRPr="004058E5">
              <w:rPr>
                <w:rFonts w:ascii="Times New Roman" w:hAnsi="Times New Roman"/>
                <w:sz w:val="20"/>
              </w:rPr>
              <w:t xml:space="preserve">. </w:t>
            </w:r>
            <w:r w:rsidR="0013489D" w:rsidRPr="004058E5">
              <w:rPr>
                <w:rFonts w:ascii="Times New Roman" w:hAnsi="Times New Roman"/>
                <w:sz w:val="20"/>
              </w:rPr>
              <w:t>Studentul/absolventul efectuează activități de cercetare pentru a înțelege mai bine o problemă de traducere și pentru a elabora strategia de traducere care ar remedia problemele întâmpinate.</w:t>
            </w:r>
          </w:p>
        </w:tc>
      </w:tr>
      <w:tr w:rsidR="0013489D" w14:paraId="0D37242D" w14:textId="77777777" w:rsidTr="009007CB">
        <w:trPr>
          <w:cantSplit/>
          <w:trHeight w:val="2329"/>
        </w:trPr>
        <w:tc>
          <w:tcPr>
            <w:tcW w:w="1008" w:type="dxa"/>
            <w:textDirection w:val="btLr"/>
            <w:vAlign w:val="center"/>
          </w:tcPr>
          <w:p w14:paraId="73A0FDBF" w14:textId="77777777" w:rsidR="0013489D" w:rsidRDefault="0013489D" w:rsidP="009007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Responsabilitate și autonomie</w:t>
            </w:r>
          </w:p>
        </w:tc>
        <w:tc>
          <w:tcPr>
            <w:tcW w:w="9674" w:type="dxa"/>
          </w:tcPr>
          <w:p w14:paraId="0233830C" w14:textId="0AD1CB2A" w:rsidR="0013489D" w:rsidRPr="004058E5" w:rsidRDefault="004058E5" w:rsidP="009007C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4058E5">
              <w:rPr>
                <w:rFonts w:ascii="Times New Roman" w:hAnsi="Times New Roman"/>
                <w:b/>
                <w:bCs/>
                <w:sz w:val="20"/>
              </w:rPr>
              <w:t>RA1</w:t>
            </w:r>
            <w:r w:rsidRPr="004058E5">
              <w:rPr>
                <w:rFonts w:ascii="Times New Roman" w:hAnsi="Times New Roman"/>
                <w:sz w:val="20"/>
              </w:rPr>
              <w:t xml:space="preserve">. </w:t>
            </w:r>
            <w:r w:rsidR="0013489D" w:rsidRPr="004058E5">
              <w:rPr>
                <w:rFonts w:ascii="Times New Roman" w:hAnsi="Times New Roman"/>
                <w:sz w:val="20"/>
              </w:rPr>
              <w:t>Studentul/absolventul își asumă responsabilitatea pentru deciziile de traducere luate, explicând raționamentul din spatele alegerii unei strategii.</w:t>
            </w:r>
          </w:p>
        </w:tc>
      </w:tr>
    </w:tbl>
    <w:p w14:paraId="16C9535C" w14:textId="77777777" w:rsidR="00015E3F" w:rsidRDefault="00015E3F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48FA146" w14:textId="77777777" w:rsidR="00015E3F" w:rsidRDefault="00000000">
      <w:pPr>
        <w:spacing w:line="240" w:lineRule="auto"/>
        <w:rPr>
          <w:rFonts w:ascii="Times New Roman" w:hAnsi="Times New Roman"/>
          <w:bCs/>
          <w:i/>
          <w:color w:val="7F7F7F" w:themeColor="text1" w:themeTint="8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8. Metode de predare </w:t>
      </w:r>
    </w:p>
    <w:p w14:paraId="552AE4C1" w14:textId="77777777" w:rsidR="00015E3F" w:rsidRDefault="0000000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Procesul didactic va valorifica o varietate de metode: atât metode expozitive (precum prelegerea și expunerea), cât și metode conversative și interactive, care încurajează învățarea prin descoperire. Vor fi </w:t>
      </w:r>
      <w:proofErr w:type="spellStart"/>
      <w:r>
        <w:rPr>
          <w:rFonts w:ascii="Times New Roman" w:hAnsi="Times New Roman"/>
          <w:sz w:val="24"/>
          <w:szCs w:val="24"/>
        </w:rPr>
        <w:t>folsite</w:t>
      </w:r>
      <w:proofErr w:type="spellEnd"/>
      <w:r>
        <w:rPr>
          <w:rFonts w:ascii="Times New Roman" w:hAnsi="Times New Roman"/>
          <w:sz w:val="24"/>
          <w:szCs w:val="24"/>
        </w:rPr>
        <w:t xml:space="preserve"> și  metode centrate pe acțiune, cum ar fi exercițiile, activitățile practice și gestiunea de situații complexe în autonomie și în grup. </w:t>
      </w:r>
    </w:p>
    <w:p w14:paraId="69969049" w14:textId="77777777" w:rsidR="00015E3F" w:rsidRDefault="0000000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Activitatea de predare va include prelegeri susținute cu ajutorul prezentărilor PowerPoint și al materialelor video, iar fiecare curs va începe cu o scurtă recapitulare a capitolelor anterioare, punându-se accent pe conceptele discutate în sesiunea precedentă.</w:t>
      </w:r>
    </w:p>
    <w:p w14:paraId="502A27FF" w14:textId="77777777" w:rsidR="00015E3F" w:rsidRDefault="000000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Prezentările utilizează imagini și scheme, astfel încât informațiile prezentate să fie ușor de înțeles și asimilat.</w:t>
      </w:r>
    </w:p>
    <w:p w14:paraId="7C4D358E" w14:textId="77777777" w:rsidR="00015E3F" w:rsidRDefault="00000000">
      <w:pPr>
        <w:spacing w:after="0" w:line="240" w:lineRule="auto"/>
        <w:ind w:firstLine="6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Această disciplină acoperă informații și activități practice menite să-i sprijine pe studenți în eforturile de învățare și de dezvoltare a unor relații optime de colaborare și comunicare într-un climat favorabil învățării prin descoperire. </w:t>
      </w:r>
    </w:p>
    <w:p w14:paraId="390C7336" w14:textId="77777777" w:rsidR="00015E3F" w:rsidRDefault="00000000">
      <w:pPr>
        <w:spacing w:after="0" w:line="240" w:lineRule="auto"/>
        <w:ind w:firstLine="6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 va avea în vedere exersarea abilităților de ascultare activă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de comunicare asertivă, precum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a mecanismelor de construcție a feedback-ului, ca modalități de reglare comportamentală în situații diverse și de adaptare a demersului pedagogic la nevoile de învățare ale studenților.</w:t>
      </w:r>
    </w:p>
    <w:p w14:paraId="2DB9EC31" w14:textId="10BC7D7F" w:rsidR="00015E3F" w:rsidRDefault="00000000" w:rsidP="00A81B6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 va exersa abilitatea de lucru în echipă</w:t>
      </w:r>
      <w:r>
        <w:rPr>
          <w:rFonts w:ascii="Times New Roman" w:hAnsi="Times New Roman"/>
          <w:color w:val="000000"/>
          <w:sz w:val="24"/>
          <w:szCs w:val="24"/>
        </w:rPr>
        <w:t xml:space="preserve"> pentru rezolvarea diferitelor  sarcini de învățare.</w:t>
      </w:r>
    </w:p>
    <w:p w14:paraId="50A6CE65" w14:textId="77777777" w:rsidR="00015E3F" w:rsidRDefault="00015E3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A48D42E" w14:textId="77777777" w:rsidR="00015E3F" w:rsidRDefault="00000000">
      <w:pPr>
        <w:spacing w:after="0" w:line="240" w:lineRule="auto"/>
        <w:rPr>
          <w:rFonts w:ascii="Arial" w:hAnsi="Arial" w:cs="Arial"/>
          <w:b/>
          <w:i/>
          <w:kern w:val="16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Conținuturi</w:t>
      </w:r>
    </w:p>
    <w:tbl>
      <w:tblPr>
        <w:tblW w:w="10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8399"/>
        <w:gridCol w:w="857"/>
      </w:tblGrid>
      <w:tr w:rsidR="00015E3F" w14:paraId="01F55B41" w14:textId="77777777">
        <w:trPr>
          <w:jc w:val="center"/>
        </w:trPr>
        <w:tc>
          <w:tcPr>
            <w:tcW w:w="10527" w:type="dxa"/>
            <w:gridSpan w:val="3"/>
            <w:vAlign w:val="center"/>
          </w:tcPr>
          <w:p w14:paraId="4700BA3C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</w:tr>
      <w:tr w:rsidR="00015E3F" w14:paraId="4FE11339" w14:textId="77777777">
        <w:trPr>
          <w:jc w:val="center"/>
        </w:trPr>
        <w:tc>
          <w:tcPr>
            <w:tcW w:w="1271" w:type="dxa"/>
            <w:vAlign w:val="center"/>
          </w:tcPr>
          <w:p w14:paraId="3CBA7CB8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8399" w:type="dxa"/>
            <w:vAlign w:val="center"/>
          </w:tcPr>
          <w:p w14:paraId="594F69D9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Conținutul</w:t>
            </w:r>
          </w:p>
        </w:tc>
        <w:tc>
          <w:tcPr>
            <w:tcW w:w="857" w:type="dxa"/>
            <w:vAlign w:val="center"/>
          </w:tcPr>
          <w:p w14:paraId="569C93DB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015E3F" w14:paraId="1DF5C568" w14:textId="77777777">
        <w:trPr>
          <w:trHeight w:val="432"/>
          <w:jc w:val="center"/>
        </w:trPr>
        <w:tc>
          <w:tcPr>
            <w:tcW w:w="1271" w:type="dxa"/>
            <w:vAlign w:val="center"/>
          </w:tcPr>
          <w:p w14:paraId="08AB434F" w14:textId="77777777" w:rsidR="00015E3F" w:rsidRDefault="000000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8399" w:type="dxa"/>
          </w:tcPr>
          <w:p w14:paraId="2D41D9C2" w14:textId="77777777" w:rsidR="00015E3F" w:rsidRDefault="0000000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Introducere: analiza contrastivă, achiziții și perspective. Obiectul analizei contrastive</w:t>
            </w:r>
          </w:p>
        </w:tc>
        <w:tc>
          <w:tcPr>
            <w:tcW w:w="857" w:type="dxa"/>
          </w:tcPr>
          <w:p w14:paraId="524BB9D2" w14:textId="77777777" w:rsidR="00015E3F" w:rsidRDefault="00015E3F">
            <w:pPr>
              <w:pStyle w:val="TableParagraph"/>
              <w:spacing w:before="1" w:line="206" w:lineRule="exact"/>
              <w:ind w:left="150" w:right="126" w:firstLine="9"/>
              <w:rPr>
                <w:b/>
                <w:bCs/>
                <w:sz w:val="24"/>
                <w:szCs w:val="24"/>
              </w:rPr>
            </w:pPr>
          </w:p>
          <w:p w14:paraId="3E249F08" w14:textId="77777777" w:rsidR="00015E3F" w:rsidRDefault="0000000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</w:tr>
      <w:tr w:rsidR="00015E3F" w14:paraId="29478995" w14:textId="77777777">
        <w:trPr>
          <w:jc w:val="center"/>
        </w:trPr>
        <w:tc>
          <w:tcPr>
            <w:tcW w:w="1271" w:type="dxa"/>
            <w:vAlign w:val="center"/>
          </w:tcPr>
          <w:p w14:paraId="78A2F5E7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8399" w:type="dxa"/>
          </w:tcPr>
          <w:p w14:paraId="1EC097EE" w14:textId="77777777" w:rsidR="00015E3F" w:rsidRDefault="000000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>Analiza contrastiv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, teoria traducerii 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>i analiza erorilor. Metode de analiz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 a erorilor. Clasificarea erorilor </w:t>
            </w:r>
          </w:p>
        </w:tc>
        <w:tc>
          <w:tcPr>
            <w:tcW w:w="857" w:type="dxa"/>
          </w:tcPr>
          <w:p w14:paraId="5D91466C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</w:tr>
      <w:tr w:rsidR="00015E3F" w14:paraId="2DA4F65A" w14:textId="77777777">
        <w:trPr>
          <w:jc w:val="center"/>
        </w:trPr>
        <w:tc>
          <w:tcPr>
            <w:tcW w:w="1271" w:type="dxa"/>
            <w:vAlign w:val="center"/>
          </w:tcPr>
          <w:p w14:paraId="3875E5A2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8399" w:type="dxa"/>
          </w:tcPr>
          <w:p w14:paraId="1DF73CCA" w14:textId="77777777" w:rsidR="00015E3F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Noțiunea de structură/ construcție. Rolul teoriilor gramaticale (structuralism, generativism). Modelul lui </w:t>
            </w:r>
            <w:r>
              <w:rPr>
                <w:rFonts w:ascii="Times New Roman" w:hAnsi="Times New Roman"/>
                <w:bCs/>
                <w:sz w:val="24"/>
                <w:szCs w:val="24"/>
                <w:lang w:val="pt-BR"/>
              </w:rPr>
              <w:t xml:space="preserve">Tesnière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î</w:t>
            </w:r>
            <w:r>
              <w:rPr>
                <w:rFonts w:ascii="Times New Roman" w:hAnsi="Times New Roman"/>
                <w:bCs/>
                <w:sz w:val="24"/>
                <w:szCs w:val="24"/>
                <w:lang w:val="pt-BR"/>
              </w:rPr>
              <w:t>n descrierea frazei</w:t>
            </w:r>
          </w:p>
        </w:tc>
        <w:tc>
          <w:tcPr>
            <w:tcW w:w="857" w:type="dxa"/>
          </w:tcPr>
          <w:p w14:paraId="30E3C90E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</w:tr>
      <w:tr w:rsidR="00015E3F" w14:paraId="04DA0A62" w14:textId="77777777">
        <w:trPr>
          <w:jc w:val="center"/>
        </w:trPr>
        <w:tc>
          <w:tcPr>
            <w:tcW w:w="1271" w:type="dxa"/>
            <w:vAlign w:val="center"/>
          </w:tcPr>
          <w:p w14:paraId="2C8BB37D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8399" w:type="dxa"/>
          </w:tcPr>
          <w:p w14:paraId="06717F41" w14:textId="77777777" w:rsidR="00015E3F" w:rsidRDefault="00015E3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B2BA6F8" w14:textId="77777777" w:rsidR="00015E3F" w:rsidRDefault="000000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>Verbul – pivot al frazei. Construc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>iile verbului. Tipuri de verbe, tipuri de construc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>ii</w:t>
            </w:r>
          </w:p>
        </w:tc>
        <w:tc>
          <w:tcPr>
            <w:tcW w:w="857" w:type="dxa"/>
          </w:tcPr>
          <w:p w14:paraId="64B1676F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</w:tr>
      <w:tr w:rsidR="00015E3F" w14:paraId="1524A4EB" w14:textId="77777777">
        <w:trPr>
          <w:jc w:val="center"/>
        </w:trPr>
        <w:tc>
          <w:tcPr>
            <w:tcW w:w="1271" w:type="dxa"/>
            <w:vAlign w:val="center"/>
          </w:tcPr>
          <w:p w14:paraId="3BCD0B26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8399" w:type="dxa"/>
          </w:tcPr>
          <w:p w14:paraId="44317776" w14:textId="77777777" w:rsidR="00015E3F" w:rsidRDefault="00015E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8C0CEB9" w14:textId="77777777" w:rsidR="00015E3F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>Constituen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ii subiect 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i obiect </w:t>
            </w:r>
            <w:r>
              <w:rPr>
                <w:rFonts w:ascii="Times New Roman" w:hAnsi="Times New Roman"/>
                <w:sz w:val="24"/>
                <w:szCs w:val="24"/>
              </w:rPr>
              <w:t>î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>n francez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>, român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</w:rPr>
              <w:t>î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n alte limbi </w:t>
            </w:r>
          </w:p>
        </w:tc>
        <w:tc>
          <w:tcPr>
            <w:tcW w:w="857" w:type="dxa"/>
            <w:vAlign w:val="center"/>
          </w:tcPr>
          <w:p w14:paraId="57C7556A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</w:tr>
      <w:tr w:rsidR="00015E3F" w14:paraId="6FA561F2" w14:textId="77777777">
        <w:trPr>
          <w:jc w:val="center"/>
        </w:trPr>
        <w:tc>
          <w:tcPr>
            <w:tcW w:w="1271" w:type="dxa"/>
            <w:vAlign w:val="center"/>
          </w:tcPr>
          <w:p w14:paraId="39D783F1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8399" w:type="dxa"/>
          </w:tcPr>
          <w:p w14:paraId="1BED93B6" w14:textId="77777777" w:rsidR="00015E3F" w:rsidRDefault="000000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>Tipuri de dic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>ionare. Dic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>ionare de limba. Dic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>ionare de construc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ii </w:t>
            </w:r>
          </w:p>
          <w:p w14:paraId="04487AD2" w14:textId="77777777" w:rsidR="00015E3F" w:rsidRDefault="00015E3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14:paraId="6B9C8BA0" w14:textId="77777777" w:rsidR="00015E3F" w:rsidRDefault="0000000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</w:tr>
      <w:tr w:rsidR="00015E3F" w14:paraId="6C496764" w14:textId="77777777">
        <w:trPr>
          <w:jc w:val="center"/>
        </w:trPr>
        <w:tc>
          <w:tcPr>
            <w:tcW w:w="1271" w:type="dxa"/>
          </w:tcPr>
          <w:p w14:paraId="36AB859D" w14:textId="77777777" w:rsidR="00015E3F" w:rsidRDefault="00015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14:paraId="6D31A5E2" w14:textId="77777777" w:rsidR="00015E3F" w:rsidRDefault="0000000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57" w:type="dxa"/>
          </w:tcPr>
          <w:p w14:paraId="24B5C4BE" w14:textId="77777777" w:rsidR="00015E3F" w:rsidRDefault="0000000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14</w:t>
            </w:r>
          </w:p>
        </w:tc>
      </w:tr>
      <w:tr w:rsidR="00015E3F" w14:paraId="7ECB25AB" w14:textId="77777777">
        <w:trPr>
          <w:jc w:val="center"/>
        </w:trPr>
        <w:tc>
          <w:tcPr>
            <w:tcW w:w="10527" w:type="dxa"/>
            <w:gridSpan w:val="3"/>
          </w:tcPr>
          <w:p w14:paraId="57105446" w14:textId="77777777" w:rsidR="00015E3F" w:rsidRDefault="000000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Bibliografie:</w:t>
            </w:r>
          </w:p>
          <w:p w14:paraId="287DDF77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AGRIGOROAIEI, V., </w:t>
            </w:r>
            <w:r w:rsidRPr="004058E5">
              <w:rPr>
                <w:rFonts w:ascii="Times New Roman" w:hAnsi="Times New Roman"/>
                <w:lang w:val="pt-BR"/>
              </w:rPr>
              <w:t xml:space="preserve">GHERASIM, P., 1995, </w:t>
            </w:r>
            <w:r w:rsidRPr="004058E5">
              <w:rPr>
                <w:rFonts w:ascii="Times New Roman" w:hAnsi="Times New Roman"/>
                <w:i/>
                <w:lang w:val="pt-BR"/>
              </w:rPr>
              <w:t>Catégories grammaticales et contrastivité (domaine franco-roumain)</w:t>
            </w:r>
            <w:r w:rsidRPr="004058E5">
              <w:rPr>
                <w:rFonts w:ascii="Times New Roman" w:hAnsi="Times New Roman"/>
                <w:lang w:val="pt-BR"/>
              </w:rPr>
              <w:t>, Editura “Glasul Bucovinei”, Iaşi</w:t>
            </w:r>
          </w:p>
          <w:p w14:paraId="7FF2B07E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  <w:lang w:val="pt-BR"/>
              </w:rPr>
            </w:pPr>
            <w:r w:rsidRPr="004058E5">
              <w:rPr>
                <w:rFonts w:ascii="Times New Roman" w:hAnsi="Times New Roman"/>
                <w:lang w:val="pt-BR"/>
              </w:rPr>
              <w:t xml:space="preserve">BARBU, A.-M., 2017, Dictionar de contexte verbale, Editura Universitatii Bucuresti, Bucuresti </w:t>
            </w:r>
          </w:p>
          <w:p w14:paraId="1C69D0EE" w14:textId="77777777" w:rsidR="00015E3F" w:rsidRPr="004058E5" w:rsidRDefault="00000000" w:rsidP="004058E5">
            <w:pPr>
              <w:spacing w:after="0" w:line="240" w:lineRule="auto"/>
              <w:ind w:left="2750" w:hangingChars="1250" w:hanging="2750"/>
              <w:jc w:val="both"/>
              <w:rPr>
                <w:rFonts w:ascii="Times New Roman" w:hAnsi="Times New Roman"/>
                <w:lang w:val="pt-BR"/>
              </w:rPr>
            </w:pPr>
            <w:r w:rsidRPr="004058E5">
              <w:rPr>
                <w:rFonts w:ascii="Times New Roman" w:hAnsi="Times New Roman"/>
                <w:lang w:val="fr-FR"/>
              </w:rPr>
              <w:t xml:space="preserve">BIZU, C., 2022, </w:t>
            </w:r>
            <w:r w:rsidRPr="004058E5">
              <w:rPr>
                <w:rFonts w:ascii="Times New Roman" w:hAnsi="Times New Roman"/>
                <w:i/>
                <w:iCs/>
                <w:lang w:val="fr-FR"/>
              </w:rPr>
              <w:t xml:space="preserve">Apprendre à traduire des textes spécialisés, </w:t>
            </w:r>
            <w:proofErr w:type="spellStart"/>
            <w:r w:rsidRPr="004058E5">
              <w:rPr>
                <w:rFonts w:ascii="Times New Roman" w:hAnsi="Times New Roman"/>
                <w:lang w:val="fr-FR"/>
              </w:rPr>
              <w:t>Studii</w:t>
            </w:r>
            <w:proofErr w:type="spellEnd"/>
            <w:r w:rsidRPr="004058E5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4058E5">
              <w:rPr>
                <w:rFonts w:ascii="Times New Roman" w:hAnsi="Times New Roman"/>
                <w:lang w:val="fr-FR"/>
              </w:rPr>
              <w:t>gramatică</w:t>
            </w:r>
            <w:proofErr w:type="spellEnd"/>
            <w:r w:rsidRPr="004058E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4058E5">
              <w:rPr>
                <w:rFonts w:ascii="Times New Roman" w:hAnsi="Times New Roman"/>
                <w:lang w:val="fr-FR"/>
              </w:rPr>
              <w:t>contrastivă</w:t>
            </w:r>
            <w:proofErr w:type="spellEnd"/>
            <w:r w:rsidRPr="004058E5">
              <w:rPr>
                <w:rFonts w:ascii="Times New Roman" w:hAnsi="Times New Roman"/>
                <w:lang w:val="fr-FR"/>
              </w:rPr>
              <w:t xml:space="preserve">, nr. 37/2022, 56-65 </w:t>
            </w:r>
          </w:p>
          <w:p w14:paraId="2280F761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  <w:bCs/>
                <w:lang w:val="fr-FR"/>
              </w:rPr>
            </w:pPr>
            <w:r w:rsidRPr="004058E5">
              <w:rPr>
                <w:rFonts w:ascii="Times New Roman" w:hAnsi="Times New Roman"/>
                <w:bCs/>
                <w:lang w:val="fr-FR"/>
              </w:rPr>
              <w:lastRenderedPageBreak/>
              <w:t xml:space="preserve">COMĂNESCU (ŞERBĂNICĂ), F., 2010, </w:t>
            </w:r>
            <w:r w:rsidRPr="004058E5">
              <w:rPr>
                <w:rFonts w:ascii="Times New Roman" w:hAnsi="Times New Roman"/>
                <w:bCs/>
                <w:i/>
                <w:iCs/>
              </w:rPr>
              <w:t xml:space="preserve">La </w:t>
            </w:r>
            <w:proofErr w:type="spellStart"/>
            <w:r w:rsidRPr="004058E5">
              <w:rPr>
                <w:rFonts w:ascii="Times New Roman" w:hAnsi="Times New Roman"/>
                <w:bCs/>
                <w:i/>
                <w:iCs/>
              </w:rPr>
              <w:t>relation</w:t>
            </w:r>
            <w:proofErr w:type="spellEnd"/>
            <w:r w:rsidRPr="004058E5">
              <w:rPr>
                <w:rFonts w:ascii="Times New Roman" w:hAnsi="Times New Roman"/>
                <w:bCs/>
                <w:i/>
                <w:iCs/>
              </w:rPr>
              <w:t xml:space="preserve"> sujet-</w:t>
            </w:r>
            <w:proofErr w:type="spellStart"/>
            <w:r w:rsidRPr="004058E5">
              <w:rPr>
                <w:rFonts w:ascii="Times New Roman" w:hAnsi="Times New Roman"/>
                <w:bCs/>
                <w:i/>
                <w:iCs/>
              </w:rPr>
              <w:t>objet</w:t>
            </w:r>
            <w:proofErr w:type="spellEnd"/>
            <w:r w:rsidRPr="004058E5">
              <w:rPr>
                <w:rFonts w:ascii="Times New Roman" w:hAnsi="Times New Roman"/>
                <w:bCs/>
                <w:i/>
                <w:iCs/>
              </w:rPr>
              <w:t xml:space="preserve"> en </w:t>
            </w:r>
            <w:proofErr w:type="spellStart"/>
            <w:r w:rsidRPr="004058E5">
              <w:rPr>
                <w:rFonts w:ascii="Times New Roman" w:hAnsi="Times New Roman"/>
                <w:bCs/>
                <w:i/>
                <w:iCs/>
              </w:rPr>
              <w:t>français</w:t>
            </w:r>
            <w:proofErr w:type="spellEnd"/>
            <w:r w:rsidRPr="004058E5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proofErr w:type="spellStart"/>
            <w:r w:rsidRPr="004058E5">
              <w:rPr>
                <w:rFonts w:ascii="Times New Roman" w:hAnsi="Times New Roman"/>
                <w:bCs/>
                <w:i/>
                <w:iCs/>
              </w:rPr>
              <w:t>contemporain</w:t>
            </w:r>
            <w:proofErr w:type="spellEnd"/>
            <w:r w:rsidRPr="004058E5">
              <w:rPr>
                <w:rFonts w:ascii="Times New Roman" w:hAnsi="Times New Roman"/>
                <w:bCs/>
                <w:i/>
                <w:iCs/>
              </w:rPr>
              <w:t xml:space="preserve"> : </w:t>
            </w:r>
            <w:proofErr w:type="spellStart"/>
            <w:r w:rsidRPr="004058E5">
              <w:rPr>
                <w:rFonts w:ascii="Times New Roman" w:hAnsi="Times New Roman"/>
                <w:bCs/>
                <w:i/>
                <w:iCs/>
              </w:rPr>
              <w:t>réseaux</w:t>
            </w:r>
            <w:proofErr w:type="spellEnd"/>
            <w:r w:rsidRPr="004058E5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proofErr w:type="spellStart"/>
            <w:r w:rsidRPr="004058E5">
              <w:rPr>
                <w:rFonts w:ascii="Times New Roman" w:hAnsi="Times New Roman"/>
                <w:bCs/>
                <w:i/>
                <w:iCs/>
              </w:rPr>
              <w:t>syntactico-sémantiques</w:t>
            </w:r>
            <w:proofErr w:type="spellEnd"/>
            <w:r w:rsidRPr="004058E5">
              <w:rPr>
                <w:rFonts w:ascii="Times New Roman" w:hAnsi="Times New Roman"/>
                <w:bCs/>
                <w:i/>
                <w:iCs/>
              </w:rPr>
              <w:t xml:space="preserve">, </w:t>
            </w:r>
            <w:proofErr w:type="spellStart"/>
            <w:r w:rsidRPr="004058E5">
              <w:rPr>
                <w:rFonts w:ascii="Times New Roman" w:hAnsi="Times New Roman"/>
                <w:bCs/>
                <w:lang w:val="fr-FR"/>
              </w:rPr>
              <w:t>Editura</w:t>
            </w:r>
            <w:proofErr w:type="spellEnd"/>
            <w:r w:rsidRPr="004058E5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4058E5">
              <w:rPr>
                <w:rFonts w:ascii="Times New Roman" w:hAnsi="Times New Roman"/>
                <w:bCs/>
                <w:lang w:val="fr-FR"/>
              </w:rPr>
              <w:t>Universităţii</w:t>
            </w:r>
            <w:proofErr w:type="spellEnd"/>
            <w:r w:rsidRPr="004058E5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4058E5">
              <w:rPr>
                <w:rFonts w:ascii="Times New Roman" w:hAnsi="Times New Roman"/>
                <w:bCs/>
                <w:lang w:val="fr-FR"/>
              </w:rPr>
              <w:t>din</w:t>
            </w:r>
            <w:proofErr w:type="spellEnd"/>
            <w:r w:rsidRPr="004058E5">
              <w:rPr>
                <w:rFonts w:ascii="Times New Roman" w:hAnsi="Times New Roman"/>
                <w:bCs/>
                <w:lang w:val="fr-FR"/>
              </w:rPr>
              <w:t xml:space="preserve"> Bucureşti</w:t>
            </w:r>
          </w:p>
          <w:p w14:paraId="489F1190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  <w:bCs/>
                <w:lang w:val="es-ES_tradnl"/>
              </w:rPr>
            </w:pPr>
            <w:r w:rsidRPr="004058E5">
              <w:rPr>
                <w:rFonts w:ascii="Times New Roman" w:hAnsi="Times New Roman"/>
                <w:iCs/>
                <w:lang w:val="es-ES_tradnl"/>
              </w:rPr>
              <w:t xml:space="preserve">CRISTEA, D., 2024, </w:t>
            </w:r>
            <w:r w:rsidRPr="004058E5">
              <w:rPr>
                <w:rFonts w:ascii="Times New Roman" w:hAnsi="Times New Roman"/>
                <w:i/>
                <w:lang w:val="es-ES_tradnl"/>
              </w:rPr>
              <w:t xml:space="preserve">Limba ca </w:t>
            </w:r>
            <w:proofErr w:type="spellStart"/>
            <w:r w:rsidRPr="004058E5">
              <w:rPr>
                <w:rFonts w:ascii="Times New Roman" w:hAnsi="Times New Roman"/>
                <w:i/>
                <w:lang w:val="es-ES_tradnl"/>
              </w:rPr>
              <w:t>mecanism</w:t>
            </w:r>
            <w:proofErr w:type="spellEnd"/>
            <w:r w:rsidRPr="004058E5">
              <w:rPr>
                <w:rFonts w:ascii="Times New Roman" w:hAnsi="Times New Roman"/>
                <w:i/>
                <w:lang w:val="es-ES_tradnl"/>
              </w:rPr>
              <w:t xml:space="preserve"> </w:t>
            </w:r>
            <w:proofErr w:type="spellStart"/>
            <w:r w:rsidRPr="004058E5">
              <w:rPr>
                <w:rFonts w:ascii="Times New Roman" w:hAnsi="Times New Roman"/>
                <w:i/>
                <w:lang w:val="es-ES_tradnl"/>
              </w:rPr>
              <w:t>cognitiv</w:t>
            </w:r>
            <w:proofErr w:type="spellEnd"/>
            <w:r w:rsidRPr="004058E5">
              <w:rPr>
                <w:rFonts w:ascii="Times New Roman" w:hAnsi="Times New Roman"/>
                <w:i/>
                <w:lang w:val="es-ES_tradnl"/>
              </w:rPr>
              <w:t xml:space="preserve"> si cultural: </w:t>
            </w:r>
            <w:proofErr w:type="spellStart"/>
            <w:r w:rsidRPr="004058E5">
              <w:rPr>
                <w:rFonts w:ascii="Times New Roman" w:hAnsi="Times New Roman"/>
                <w:i/>
                <w:lang w:val="es-ES_tradnl"/>
              </w:rPr>
              <w:t>analize</w:t>
            </w:r>
            <w:proofErr w:type="spellEnd"/>
            <w:r w:rsidRPr="004058E5">
              <w:rPr>
                <w:rFonts w:ascii="Times New Roman" w:hAnsi="Times New Roman"/>
                <w:i/>
                <w:lang w:val="es-ES_tradnl"/>
              </w:rPr>
              <w:t xml:space="preserve"> si </w:t>
            </w:r>
            <w:proofErr w:type="spellStart"/>
            <w:r w:rsidRPr="004058E5">
              <w:rPr>
                <w:rFonts w:ascii="Times New Roman" w:hAnsi="Times New Roman"/>
                <w:i/>
                <w:lang w:val="es-ES_tradnl"/>
              </w:rPr>
              <w:t>aplicabilitati</w:t>
            </w:r>
            <w:proofErr w:type="spellEnd"/>
            <w:r w:rsidRPr="004058E5">
              <w:rPr>
                <w:rFonts w:ascii="Times New Roman" w:hAnsi="Times New Roman"/>
                <w:iCs/>
                <w:lang w:val="es-ES_tradnl"/>
              </w:rPr>
              <w:t xml:space="preserve">, </w:t>
            </w:r>
            <w:proofErr w:type="spellStart"/>
            <w:r w:rsidRPr="004058E5">
              <w:rPr>
                <w:rFonts w:ascii="Times New Roman" w:hAnsi="Times New Roman"/>
                <w:iCs/>
                <w:lang w:val="es-ES_tradnl"/>
              </w:rPr>
              <w:t>Analele</w:t>
            </w:r>
            <w:proofErr w:type="spellEnd"/>
            <w:r w:rsidRPr="004058E5">
              <w:rPr>
                <w:rFonts w:ascii="Times New Roman" w:hAnsi="Times New Roman"/>
                <w:iCs/>
                <w:lang w:val="es-ES_tradnl"/>
              </w:rPr>
              <w:t xml:space="preserve"> </w:t>
            </w:r>
            <w:proofErr w:type="spellStart"/>
            <w:r w:rsidRPr="004058E5">
              <w:rPr>
                <w:rFonts w:ascii="Times New Roman" w:hAnsi="Times New Roman"/>
                <w:iCs/>
                <w:lang w:val="es-ES_tradnl"/>
              </w:rPr>
              <w:t>Universitatii</w:t>
            </w:r>
            <w:proofErr w:type="spellEnd"/>
            <w:r w:rsidRPr="004058E5">
              <w:rPr>
                <w:rFonts w:ascii="Times New Roman" w:hAnsi="Times New Roman"/>
                <w:iCs/>
                <w:lang w:val="es-ES_tradnl"/>
              </w:rPr>
              <w:t xml:space="preserve"> din Craiova, seria </w:t>
            </w:r>
            <w:proofErr w:type="spellStart"/>
            <w:r w:rsidRPr="004058E5">
              <w:rPr>
                <w:rFonts w:ascii="Times New Roman" w:hAnsi="Times New Roman"/>
                <w:iCs/>
                <w:lang w:val="es-ES_tradnl"/>
              </w:rPr>
              <w:t>Stiinte</w:t>
            </w:r>
            <w:proofErr w:type="spellEnd"/>
            <w:r w:rsidRPr="004058E5">
              <w:rPr>
                <w:rFonts w:ascii="Times New Roman" w:hAnsi="Times New Roman"/>
                <w:iCs/>
                <w:lang w:val="es-ES_tradnl"/>
              </w:rPr>
              <w:t xml:space="preserve"> </w:t>
            </w:r>
            <w:proofErr w:type="spellStart"/>
            <w:r w:rsidRPr="004058E5">
              <w:rPr>
                <w:rFonts w:ascii="Times New Roman" w:hAnsi="Times New Roman"/>
                <w:iCs/>
                <w:lang w:val="es-ES_tradnl"/>
              </w:rPr>
              <w:t>filologice</w:t>
            </w:r>
            <w:proofErr w:type="spellEnd"/>
            <w:r w:rsidRPr="004058E5">
              <w:rPr>
                <w:rFonts w:ascii="Times New Roman" w:hAnsi="Times New Roman"/>
                <w:iCs/>
                <w:lang w:val="es-ES_tradnl"/>
              </w:rPr>
              <w:t xml:space="preserve">, </w:t>
            </w:r>
            <w:proofErr w:type="spellStart"/>
            <w:r w:rsidRPr="004058E5">
              <w:rPr>
                <w:rFonts w:ascii="Times New Roman" w:hAnsi="Times New Roman"/>
                <w:iCs/>
                <w:lang w:val="es-ES_tradnl"/>
              </w:rPr>
              <w:t>Lingvistica</w:t>
            </w:r>
            <w:proofErr w:type="spellEnd"/>
            <w:r w:rsidRPr="004058E5">
              <w:rPr>
                <w:rFonts w:ascii="Times New Roman" w:hAnsi="Times New Roman"/>
                <w:iCs/>
                <w:lang w:val="es-ES_tradnl"/>
              </w:rPr>
              <w:t xml:space="preserve">, </w:t>
            </w:r>
            <w:proofErr w:type="spellStart"/>
            <w:r w:rsidRPr="004058E5">
              <w:rPr>
                <w:rFonts w:ascii="Times New Roman" w:hAnsi="Times New Roman"/>
                <w:iCs/>
                <w:lang w:val="es-ES_tradnl"/>
              </w:rPr>
              <w:t>anul</w:t>
            </w:r>
            <w:proofErr w:type="spellEnd"/>
            <w:r w:rsidRPr="004058E5">
              <w:rPr>
                <w:rFonts w:ascii="Times New Roman" w:hAnsi="Times New Roman"/>
                <w:iCs/>
                <w:lang w:val="es-ES_tradnl"/>
              </w:rPr>
              <w:t xml:space="preserve"> LXVI, </w:t>
            </w:r>
            <w:proofErr w:type="spellStart"/>
            <w:r w:rsidRPr="004058E5">
              <w:rPr>
                <w:rFonts w:ascii="Times New Roman" w:hAnsi="Times New Roman"/>
                <w:iCs/>
                <w:lang w:val="es-ES_tradnl"/>
              </w:rPr>
              <w:t>nr</w:t>
            </w:r>
            <w:proofErr w:type="spellEnd"/>
            <w:r w:rsidRPr="004058E5">
              <w:rPr>
                <w:rFonts w:ascii="Times New Roman" w:hAnsi="Times New Roman"/>
                <w:iCs/>
                <w:lang w:val="es-ES_tradnl"/>
              </w:rPr>
              <w:t xml:space="preserve"> 1-2/ 2024 </w:t>
            </w:r>
          </w:p>
          <w:p w14:paraId="1971AC8A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  <w:lang w:val="pt-BR"/>
              </w:rPr>
            </w:pPr>
            <w:r w:rsidRPr="004058E5">
              <w:rPr>
                <w:rFonts w:ascii="Times New Roman" w:hAnsi="Times New Roman"/>
                <w:lang w:val="pt-BR"/>
              </w:rPr>
              <w:t xml:space="preserve">CRISTEA, T. (resp.vol.), 1994, </w:t>
            </w:r>
            <w:r w:rsidRPr="004058E5">
              <w:rPr>
                <w:rFonts w:ascii="Times New Roman" w:hAnsi="Times New Roman"/>
                <w:i/>
                <w:lang w:val="pt-BR"/>
              </w:rPr>
              <w:t>Etudes contrastives</w:t>
            </w:r>
            <w:r w:rsidRPr="004058E5">
              <w:rPr>
                <w:rFonts w:ascii="Times New Roman" w:hAnsi="Times New Roman"/>
                <w:lang w:val="pt-BR"/>
              </w:rPr>
              <w:t>, Editura Saeculum I.O., Bucureşti</w:t>
            </w:r>
          </w:p>
          <w:p w14:paraId="38F4DAD6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  <w:lang w:val="pt-BR"/>
              </w:rPr>
            </w:pPr>
            <w:r w:rsidRPr="004058E5">
              <w:rPr>
                <w:rFonts w:ascii="Times New Roman" w:hAnsi="Times New Roman"/>
                <w:lang w:val="pt-BR"/>
              </w:rPr>
              <w:t xml:space="preserve">CRISTEA, T., 1983, </w:t>
            </w:r>
            <w:r w:rsidRPr="004058E5">
              <w:rPr>
                <w:rFonts w:ascii="Times New Roman" w:hAnsi="Times New Roman"/>
                <w:i/>
                <w:lang w:val="pt-BR"/>
              </w:rPr>
              <w:t>Contrastivité et traduction</w:t>
            </w:r>
            <w:r w:rsidRPr="004058E5">
              <w:rPr>
                <w:rFonts w:ascii="Times New Roman" w:hAnsi="Times New Roman"/>
                <w:lang w:val="pt-BR"/>
              </w:rPr>
              <w:t>, Tipografia Universităţii Bucureşti</w:t>
            </w:r>
          </w:p>
          <w:p w14:paraId="247C2021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  <w:lang w:val="pt-BR"/>
              </w:rPr>
            </w:pPr>
            <w:r w:rsidRPr="004058E5">
              <w:rPr>
                <w:rFonts w:ascii="Times New Roman" w:hAnsi="Times New Roman"/>
                <w:lang w:val="pt-BR"/>
              </w:rPr>
              <w:t xml:space="preserve">CRISTEA, T., 1977, </w:t>
            </w:r>
            <w:r w:rsidRPr="004058E5">
              <w:rPr>
                <w:rFonts w:ascii="Times New Roman" w:hAnsi="Times New Roman"/>
                <w:i/>
                <w:lang w:val="pt-BR"/>
              </w:rPr>
              <w:t>Eléments de grammaire contrastive. Domaine français-roumain</w:t>
            </w:r>
            <w:r w:rsidRPr="004058E5">
              <w:rPr>
                <w:rFonts w:ascii="Times New Roman" w:hAnsi="Times New Roman"/>
                <w:lang w:val="pt-BR"/>
              </w:rPr>
              <w:t>, Editura Didactică şi Pedagogică, Bucureşti</w:t>
            </w:r>
          </w:p>
          <w:p w14:paraId="48E96A67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  <w:lang w:val="pt-BR"/>
              </w:rPr>
            </w:pPr>
            <w:r w:rsidRPr="004058E5">
              <w:rPr>
                <w:rFonts w:ascii="Times New Roman" w:hAnsi="Times New Roman"/>
                <w:lang w:val="pt-BR"/>
              </w:rPr>
              <w:t xml:space="preserve">FLOREA, L., S., FUCHS, C., 2010, Dictionnaire des verbes du francais actuel. Constructions, emplois, synonymes, Editions OPHRYS, Paris </w:t>
            </w:r>
          </w:p>
          <w:p w14:paraId="3DA3D825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  <w:lang w:val="pt-BR"/>
              </w:rPr>
            </w:pPr>
            <w:r w:rsidRPr="004058E5">
              <w:rPr>
                <w:rFonts w:ascii="Times New Roman" w:hAnsi="Times New Roman"/>
                <w:lang w:val="fr-FR"/>
              </w:rPr>
              <w:t xml:space="preserve">FUCHS, C., LE GOFFIC, P., 1992, </w:t>
            </w:r>
            <w:r w:rsidRPr="004058E5">
              <w:rPr>
                <w:rFonts w:ascii="Times New Roman" w:hAnsi="Times New Roman"/>
                <w:i/>
                <w:iCs/>
                <w:lang w:val="fr-FR"/>
              </w:rPr>
              <w:t>Les linguistiques contemporaines,</w:t>
            </w:r>
            <w:r w:rsidRPr="004058E5">
              <w:rPr>
                <w:rFonts w:ascii="Times New Roman" w:hAnsi="Times New Roman"/>
                <w:lang w:val="fr-FR"/>
              </w:rPr>
              <w:t xml:space="preserve"> Hachette</w:t>
            </w:r>
          </w:p>
          <w:p w14:paraId="51A7DE67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  <w:bCs/>
                <w:lang w:val="fr-FR"/>
              </w:rPr>
            </w:pPr>
            <w:r w:rsidRPr="004058E5">
              <w:rPr>
                <w:rFonts w:ascii="Times New Roman" w:hAnsi="Times New Roman"/>
                <w:bCs/>
                <w:lang w:val="fr-FR"/>
              </w:rPr>
              <w:t>GREVISSE, M., (</w:t>
            </w:r>
            <w:proofErr w:type="spellStart"/>
            <w:r w:rsidRPr="004058E5">
              <w:rPr>
                <w:rFonts w:ascii="Times New Roman" w:hAnsi="Times New Roman"/>
                <w:bCs/>
                <w:lang w:val="fr-FR"/>
              </w:rPr>
              <w:t>ed</w:t>
            </w:r>
            <w:proofErr w:type="spellEnd"/>
            <w:r w:rsidRPr="004058E5">
              <w:rPr>
                <w:rFonts w:ascii="Times New Roman" w:hAnsi="Times New Roman"/>
                <w:bCs/>
                <w:lang w:val="fr-FR"/>
              </w:rPr>
              <w:t xml:space="preserve">. </w:t>
            </w:r>
            <w:proofErr w:type="spellStart"/>
            <w:proofErr w:type="gramStart"/>
            <w:r w:rsidRPr="004058E5">
              <w:rPr>
                <w:rFonts w:ascii="Times New Roman" w:hAnsi="Times New Roman"/>
                <w:bCs/>
                <w:lang w:val="fr-FR"/>
              </w:rPr>
              <w:t>după</w:t>
            </w:r>
            <w:proofErr w:type="spellEnd"/>
            <w:proofErr w:type="gramEnd"/>
            <w:r w:rsidRPr="004058E5">
              <w:rPr>
                <w:rFonts w:ascii="Times New Roman" w:hAnsi="Times New Roman"/>
                <w:bCs/>
                <w:lang w:val="fr-FR"/>
              </w:rPr>
              <w:t xml:space="preserve"> 1993), </w:t>
            </w:r>
            <w:r w:rsidRPr="004058E5">
              <w:rPr>
                <w:rFonts w:ascii="Times New Roman" w:hAnsi="Times New Roman"/>
                <w:bCs/>
                <w:i/>
                <w:lang w:val="fr-FR"/>
              </w:rPr>
              <w:t>Le Bon Usage</w:t>
            </w:r>
            <w:r w:rsidRPr="004058E5">
              <w:rPr>
                <w:rFonts w:ascii="Times New Roman" w:hAnsi="Times New Roman"/>
                <w:bCs/>
                <w:lang w:val="fr-FR"/>
              </w:rPr>
              <w:t>, DUCULOT, Paris</w:t>
            </w:r>
          </w:p>
          <w:p w14:paraId="300C02E4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  <w:lang w:val="fr-FR"/>
              </w:rPr>
            </w:pPr>
            <w:r w:rsidRPr="004058E5">
              <w:rPr>
                <w:rFonts w:ascii="Times New Roman" w:hAnsi="Times New Roman"/>
                <w:lang w:val="fr-FR"/>
              </w:rPr>
              <w:t xml:space="preserve">ICONARU, A. M., 2023, </w:t>
            </w:r>
            <w:r w:rsidRPr="004058E5">
              <w:rPr>
                <w:rFonts w:ascii="Times New Roman" w:hAnsi="Times New Roman"/>
                <w:i/>
                <w:iCs/>
                <w:lang w:val="fr-FR"/>
              </w:rPr>
              <w:t>Traduire les locatifs. Approche contrastive français-roumain</w:t>
            </w:r>
            <w:r w:rsidRPr="004058E5">
              <w:rPr>
                <w:rFonts w:ascii="Times New Roman" w:hAnsi="Times New Roman"/>
                <w:lang w:val="fr-FR"/>
              </w:rPr>
              <w:t xml:space="preserve">, 54-59, </w:t>
            </w:r>
            <w:proofErr w:type="spellStart"/>
            <w:r w:rsidRPr="004058E5">
              <w:rPr>
                <w:rFonts w:ascii="Times New Roman" w:hAnsi="Times New Roman"/>
                <w:lang w:val="fr-FR"/>
              </w:rPr>
              <w:t>Language</w:t>
            </w:r>
            <w:proofErr w:type="spellEnd"/>
            <w:r w:rsidRPr="004058E5">
              <w:rPr>
                <w:rFonts w:ascii="Times New Roman" w:hAnsi="Times New Roman"/>
                <w:lang w:val="fr-FR"/>
              </w:rPr>
              <w:t xml:space="preserve"> and </w:t>
            </w:r>
            <w:proofErr w:type="spellStart"/>
            <w:r w:rsidRPr="004058E5">
              <w:rPr>
                <w:rFonts w:ascii="Times New Roman" w:hAnsi="Times New Roman"/>
                <w:lang w:val="fr-FR"/>
              </w:rPr>
              <w:t>literature</w:t>
            </w:r>
            <w:proofErr w:type="spellEnd"/>
            <w:r w:rsidRPr="004058E5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4058E5">
              <w:rPr>
                <w:rFonts w:ascii="Times New Roman" w:hAnsi="Times New Roman"/>
                <w:lang w:val="fr-FR"/>
              </w:rPr>
              <w:t>European</w:t>
            </w:r>
            <w:proofErr w:type="spellEnd"/>
            <w:r w:rsidRPr="004058E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4058E5">
              <w:rPr>
                <w:rFonts w:ascii="Times New Roman" w:hAnsi="Times New Roman"/>
                <w:lang w:val="fr-FR"/>
              </w:rPr>
              <w:t>Landmarcks</w:t>
            </w:r>
            <w:proofErr w:type="spellEnd"/>
            <w:r w:rsidRPr="004058E5">
              <w:rPr>
                <w:rFonts w:ascii="Times New Roman" w:hAnsi="Times New Roman"/>
                <w:lang w:val="fr-FR"/>
              </w:rPr>
              <w:t xml:space="preserve"> of </w:t>
            </w:r>
            <w:proofErr w:type="spellStart"/>
            <w:r w:rsidRPr="004058E5">
              <w:rPr>
                <w:rFonts w:ascii="Times New Roman" w:hAnsi="Times New Roman"/>
                <w:lang w:val="fr-FR"/>
              </w:rPr>
              <w:t>identity</w:t>
            </w:r>
            <w:proofErr w:type="spellEnd"/>
            <w:r w:rsidRPr="004058E5">
              <w:rPr>
                <w:rFonts w:ascii="Times New Roman" w:hAnsi="Times New Roman"/>
                <w:lang w:val="fr-FR"/>
              </w:rPr>
              <w:t xml:space="preserve">, nr 32/ 2023  </w:t>
            </w:r>
          </w:p>
          <w:p w14:paraId="57D7A6C4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  <w:lang w:val="fr-FR"/>
              </w:rPr>
            </w:pPr>
            <w:r w:rsidRPr="004058E5">
              <w:rPr>
                <w:rFonts w:ascii="Times New Roman" w:hAnsi="Times New Roman"/>
                <w:lang w:val="fr-FR"/>
              </w:rPr>
              <w:t xml:space="preserve">MANOLACHE, S. A., 2023, </w:t>
            </w:r>
            <w:r w:rsidRPr="004058E5">
              <w:rPr>
                <w:rFonts w:ascii="Times New Roman" w:hAnsi="Times New Roman"/>
                <w:i/>
                <w:iCs/>
                <w:lang w:val="fr-FR"/>
              </w:rPr>
              <w:t xml:space="preserve">Le jeu avec les registres de </w:t>
            </w:r>
            <w:proofErr w:type="gramStart"/>
            <w:r w:rsidRPr="004058E5">
              <w:rPr>
                <w:rFonts w:ascii="Times New Roman" w:hAnsi="Times New Roman"/>
                <w:i/>
                <w:iCs/>
                <w:lang w:val="fr-FR"/>
              </w:rPr>
              <w:t>langue:</w:t>
            </w:r>
            <w:proofErr w:type="gramEnd"/>
            <w:r w:rsidRPr="004058E5">
              <w:rPr>
                <w:rFonts w:ascii="Times New Roman" w:hAnsi="Times New Roman"/>
                <w:i/>
                <w:iCs/>
                <w:lang w:val="fr-FR"/>
              </w:rPr>
              <w:t xml:space="preserve"> source d’humour et casse-tête pour les traducteurs</w:t>
            </w:r>
            <w:r w:rsidRPr="004058E5">
              <w:rPr>
                <w:rFonts w:ascii="Times New Roman" w:hAnsi="Times New Roman"/>
                <w:lang w:val="fr-FR"/>
              </w:rPr>
              <w:t xml:space="preserve">, 72-81 </w:t>
            </w:r>
            <w:proofErr w:type="spellStart"/>
            <w:r w:rsidRPr="004058E5">
              <w:rPr>
                <w:rFonts w:ascii="Times New Roman" w:hAnsi="Times New Roman"/>
                <w:lang w:val="fr-FR"/>
              </w:rPr>
              <w:t>Analele</w:t>
            </w:r>
            <w:proofErr w:type="spellEnd"/>
            <w:r w:rsidRPr="004058E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4058E5">
              <w:rPr>
                <w:rFonts w:ascii="Times New Roman" w:hAnsi="Times New Roman"/>
                <w:lang w:val="fr-FR"/>
              </w:rPr>
              <w:t>Universitatii</w:t>
            </w:r>
            <w:proofErr w:type="spellEnd"/>
            <w:r w:rsidRPr="004058E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4058E5">
              <w:rPr>
                <w:rFonts w:ascii="Times New Roman" w:hAnsi="Times New Roman"/>
                <w:lang w:val="fr-FR"/>
              </w:rPr>
              <w:t>din</w:t>
            </w:r>
            <w:proofErr w:type="spellEnd"/>
            <w:r w:rsidRPr="004058E5">
              <w:rPr>
                <w:rFonts w:ascii="Times New Roman" w:hAnsi="Times New Roman"/>
                <w:lang w:val="fr-FR"/>
              </w:rPr>
              <w:t xml:space="preserve"> Craiova, </w:t>
            </w:r>
            <w:proofErr w:type="spellStart"/>
            <w:r w:rsidRPr="004058E5">
              <w:rPr>
                <w:rFonts w:ascii="Times New Roman" w:hAnsi="Times New Roman"/>
                <w:lang w:val="fr-FR"/>
              </w:rPr>
              <w:t>Seria</w:t>
            </w:r>
            <w:proofErr w:type="spellEnd"/>
            <w:r w:rsidRPr="004058E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4058E5">
              <w:rPr>
                <w:rFonts w:ascii="Times New Roman" w:hAnsi="Times New Roman"/>
                <w:lang w:val="fr-FR"/>
              </w:rPr>
              <w:t>Stiinte</w:t>
            </w:r>
            <w:proofErr w:type="spellEnd"/>
            <w:r w:rsidRPr="004058E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4058E5">
              <w:rPr>
                <w:rFonts w:ascii="Times New Roman" w:hAnsi="Times New Roman"/>
                <w:lang w:val="fr-FR"/>
              </w:rPr>
              <w:t>filologice</w:t>
            </w:r>
            <w:proofErr w:type="spellEnd"/>
            <w:r w:rsidRPr="004058E5">
              <w:rPr>
                <w:rFonts w:ascii="Times New Roman" w:hAnsi="Times New Roman"/>
                <w:lang w:val="fr-FR"/>
              </w:rPr>
              <w:t xml:space="preserve">, Langues et littératures romanes, An XXVII, nr.  1/ 2023 </w:t>
            </w:r>
          </w:p>
          <w:p w14:paraId="0725810D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  <w:lang w:val="pt-BR"/>
              </w:rPr>
            </w:pPr>
            <w:r w:rsidRPr="004058E5">
              <w:rPr>
                <w:rFonts w:ascii="Times New Roman" w:hAnsi="Times New Roman"/>
                <w:lang w:val="pt-BR"/>
              </w:rPr>
              <w:t xml:space="preserve">MARQUILLO LARRUY, M., 2003. </w:t>
            </w:r>
            <w:r w:rsidRPr="004058E5">
              <w:rPr>
                <w:rFonts w:ascii="Times New Roman" w:hAnsi="Times New Roman"/>
                <w:i/>
                <w:lang w:val="pt-BR"/>
              </w:rPr>
              <w:t>L’interprétation de l’erreur,</w:t>
            </w:r>
            <w:r w:rsidRPr="004058E5">
              <w:rPr>
                <w:rFonts w:ascii="Times New Roman" w:hAnsi="Times New Roman"/>
                <w:lang w:val="pt-BR"/>
              </w:rPr>
              <w:t xml:space="preserve"> CLE International, Saint-Germain-du-Puy</w:t>
            </w:r>
          </w:p>
          <w:p w14:paraId="44D48D04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4058E5">
              <w:rPr>
                <w:rFonts w:ascii="Times New Roman" w:hAnsi="Times New Roman"/>
                <w:bCs/>
              </w:rPr>
              <w:t xml:space="preserve">PAŞTIN, I., 2013, </w:t>
            </w:r>
            <w:proofErr w:type="spellStart"/>
            <w:r w:rsidRPr="004058E5">
              <w:rPr>
                <w:rFonts w:ascii="Times New Roman" w:hAnsi="Times New Roman"/>
                <w:bCs/>
                <w:i/>
                <w:iCs/>
              </w:rPr>
              <w:t>Syntaxe</w:t>
            </w:r>
            <w:proofErr w:type="spellEnd"/>
            <w:r w:rsidRPr="004058E5">
              <w:rPr>
                <w:rFonts w:ascii="Times New Roman" w:hAnsi="Times New Roman"/>
                <w:bCs/>
                <w:i/>
                <w:iCs/>
              </w:rPr>
              <w:t xml:space="preserve"> du </w:t>
            </w:r>
            <w:proofErr w:type="spellStart"/>
            <w:r w:rsidRPr="004058E5">
              <w:rPr>
                <w:rFonts w:ascii="Times New Roman" w:hAnsi="Times New Roman"/>
                <w:bCs/>
                <w:i/>
                <w:iCs/>
              </w:rPr>
              <w:t>français</w:t>
            </w:r>
            <w:proofErr w:type="spellEnd"/>
            <w:r w:rsidRPr="004058E5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proofErr w:type="spellStart"/>
            <w:r w:rsidRPr="004058E5">
              <w:rPr>
                <w:rFonts w:ascii="Times New Roman" w:hAnsi="Times New Roman"/>
                <w:bCs/>
                <w:i/>
                <w:iCs/>
              </w:rPr>
              <w:t>contemporain</w:t>
            </w:r>
            <w:proofErr w:type="spellEnd"/>
            <w:r w:rsidRPr="004058E5">
              <w:rPr>
                <w:rFonts w:ascii="Times New Roman" w:hAnsi="Times New Roman"/>
                <w:bCs/>
                <w:i/>
                <w:iCs/>
              </w:rPr>
              <w:t xml:space="preserve"> II. De la </w:t>
            </w:r>
            <w:proofErr w:type="spellStart"/>
            <w:r w:rsidRPr="004058E5">
              <w:rPr>
                <w:rFonts w:ascii="Times New Roman" w:hAnsi="Times New Roman"/>
                <w:bCs/>
                <w:i/>
                <w:iCs/>
              </w:rPr>
              <w:t>phrase</w:t>
            </w:r>
            <w:proofErr w:type="spellEnd"/>
            <w:r w:rsidRPr="004058E5">
              <w:rPr>
                <w:rFonts w:ascii="Times New Roman" w:hAnsi="Times New Roman"/>
                <w:bCs/>
                <w:i/>
                <w:iCs/>
              </w:rPr>
              <w:t xml:space="preserve"> simple à la </w:t>
            </w:r>
            <w:proofErr w:type="spellStart"/>
            <w:r w:rsidRPr="004058E5">
              <w:rPr>
                <w:rFonts w:ascii="Times New Roman" w:hAnsi="Times New Roman"/>
                <w:bCs/>
                <w:i/>
                <w:iCs/>
              </w:rPr>
              <w:t>phrase</w:t>
            </w:r>
            <w:proofErr w:type="spellEnd"/>
            <w:r w:rsidRPr="004058E5">
              <w:rPr>
                <w:rFonts w:ascii="Times New Roman" w:hAnsi="Times New Roman"/>
                <w:bCs/>
                <w:i/>
                <w:iCs/>
              </w:rPr>
              <w:t xml:space="preserve"> complexe, </w:t>
            </w:r>
            <w:r w:rsidRPr="004058E5">
              <w:rPr>
                <w:rFonts w:ascii="Times New Roman" w:hAnsi="Times New Roman"/>
                <w:bCs/>
              </w:rPr>
              <w:t xml:space="preserve">Editura PRO UNIVERSITARIA, </w:t>
            </w:r>
            <w:proofErr w:type="spellStart"/>
            <w:r w:rsidRPr="004058E5">
              <w:rPr>
                <w:rFonts w:ascii="Times New Roman" w:hAnsi="Times New Roman"/>
                <w:bCs/>
              </w:rPr>
              <w:t>Bucureşti</w:t>
            </w:r>
            <w:proofErr w:type="spellEnd"/>
          </w:p>
          <w:p w14:paraId="29329C42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  <w:bCs/>
                <w:lang w:val="fr-FR"/>
              </w:rPr>
            </w:pPr>
            <w:r w:rsidRPr="004058E5">
              <w:rPr>
                <w:rFonts w:ascii="Times New Roman" w:hAnsi="Times New Roman"/>
                <w:bCs/>
                <w:lang w:val="fr-FR"/>
              </w:rPr>
              <w:t xml:space="preserve">RIEGEL, M., PELLAT, J-C., RIOUL, R., 1994, </w:t>
            </w:r>
            <w:r w:rsidRPr="004058E5">
              <w:rPr>
                <w:rFonts w:ascii="Times New Roman" w:hAnsi="Times New Roman"/>
                <w:bCs/>
                <w:i/>
                <w:lang w:val="fr-FR"/>
              </w:rPr>
              <w:t>Grammaire méthodique du français</w:t>
            </w:r>
            <w:r w:rsidRPr="004058E5">
              <w:rPr>
                <w:rFonts w:ascii="Times New Roman" w:hAnsi="Times New Roman"/>
                <w:bCs/>
                <w:lang w:val="fr-FR"/>
              </w:rPr>
              <w:t>, PUF, Paris</w:t>
            </w:r>
          </w:p>
          <w:p w14:paraId="15A16699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</w:rPr>
            </w:pPr>
            <w:r w:rsidRPr="004058E5">
              <w:rPr>
                <w:rFonts w:ascii="Times New Roman" w:hAnsi="Times New Roman"/>
                <w:lang w:val="fr-FR"/>
              </w:rPr>
              <w:t xml:space="preserve">SERBANICA, F., 2013, </w:t>
            </w:r>
            <w:r w:rsidRPr="004058E5">
              <w:rPr>
                <w:rFonts w:ascii="Times New Roman" w:hAnsi="Times New Roman"/>
                <w:i/>
                <w:lang w:val="fr-FR"/>
              </w:rPr>
              <w:t>Le verbe dans le français actuel, mode, temps, aspect,</w:t>
            </w:r>
            <w:r w:rsidRPr="004058E5">
              <w:rPr>
                <w:rFonts w:ascii="Times New Roman" w:hAnsi="Times New Roman"/>
                <w:lang w:val="fr-FR"/>
              </w:rPr>
              <w:t xml:space="preserve"> </w:t>
            </w:r>
            <w:r w:rsidRPr="004058E5">
              <w:rPr>
                <w:rFonts w:ascii="Times New Roman" w:hAnsi="Times New Roman"/>
              </w:rPr>
              <w:t xml:space="preserve">Editura </w:t>
            </w:r>
            <w:proofErr w:type="spellStart"/>
            <w:r w:rsidRPr="004058E5">
              <w:rPr>
                <w:rFonts w:ascii="Times New Roman" w:hAnsi="Times New Roman"/>
              </w:rPr>
              <w:t>Universitaria</w:t>
            </w:r>
            <w:proofErr w:type="spellEnd"/>
            <w:r w:rsidRPr="004058E5">
              <w:rPr>
                <w:rFonts w:ascii="Times New Roman" w:hAnsi="Times New Roman"/>
              </w:rPr>
              <w:t>, Craiova</w:t>
            </w:r>
          </w:p>
          <w:p w14:paraId="6BE9AE28" w14:textId="77777777" w:rsidR="00015E3F" w:rsidRDefault="00000000" w:rsidP="004058E5">
            <w:pPr>
              <w:pStyle w:val="TableParagraph"/>
              <w:spacing w:line="206" w:lineRule="exact"/>
              <w:ind w:left="57" w:right="57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4058E5">
              <w:rPr>
                <w:lang w:val="pt-BR"/>
              </w:rPr>
              <w:t xml:space="preserve">ŢENCHEA, M., 1999, </w:t>
            </w:r>
            <w:r w:rsidRPr="004058E5">
              <w:rPr>
                <w:i/>
                <w:lang w:val="pt-BR"/>
              </w:rPr>
              <w:t>Etudes contrastives (français-roumain)</w:t>
            </w:r>
            <w:r w:rsidRPr="004058E5">
              <w:rPr>
                <w:lang w:val="pt-BR"/>
              </w:rPr>
              <w:t>, Editura Hestia, Timişoara</w:t>
            </w:r>
          </w:p>
        </w:tc>
      </w:tr>
    </w:tbl>
    <w:p w14:paraId="52711C1D" w14:textId="77777777" w:rsidR="00015E3F" w:rsidRDefault="00015E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8505C46" w14:textId="77777777" w:rsidR="00015E3F" w:rsidRDefault="00015E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21"/>
        <w:gridCol w:w="8319"/>
        <w:gridCol w:w="80"/>
        <w:gridCol w:w="857"/>
      </w:tblGrid>
      <w:tr w:rsidR="00015E3F" w14:paraId="3C87F150" w14:textId="77777777">
        <w:trPr>
          <w:trHeight w:val="310"/>
          <w:jc w:val="center"/>
        </w:trPr>
        <w:tc>
          <w:tcPr>
            <w:tcW w:w="10527" w:type="dxa"/>
            <w:gridSpan w:val="5"/>
            <w:vAlign w:val="center"/>
          </w:tcPr>
          <w:p w14:paraId="1DF0DE2C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LABORATOR/ SEMINAR/PROIECT</w:t>
            </w:r>
          </w:p>
        </w:tc>
      </w:tr>
      <w:tr w:rsidR="00015E3F" w14:paraId="29F53B4C" w14:textId="77777777">
        <w:trPr>
          <w:trHeight w:val="310"/>
          <w:jc w:val="center"/>
        </w:trPr>
        <w:tc>
          <w:tcPr>
            <w:tcW w:w="850" w:type="dxa"/>
            <w:vAlign w:val="center"/>
          </w:tcPr>
          <w:p w14:paraId="46414DCC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crt. </w:t>
            </w:r>
          </w:p>
        </w:tc>
        <w:tc>
          <w:tcPr>
            <w:tcW w:w="8740" w:type="dxa"/>
            <w:gridSpan w:val="2"/>
            <w:vAlign w:val="center"/>
          </w:tcPr>
          <w:p w14:paraId="52526CBD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Conținutul</w:t>
            </w:r>
          </w:p>
        </w:tc>
        <w:tc>
          <w:tcPr>
            <w:tcW w:w="937" w:type="dxa"/>
            <w:gridSpan w:val="2"/>
            <w:vAlign w:val="center"/>
          </w:tcPr>
          <w:p w14:paraId="3F228280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015E3F" w14:paraId="6AB7B257" w14:textId="77777777">
        <w:trPr>
          <w:trHeight w:val="432"/>
          <w:jc w:val="center"/>
        </w:trPr>
        <w:tc>
          <w:tcPr>
            <w:tcW w:w="1271" w:type="dxa"/>
            <w:gridSpan w:val="2"/>
            <w:vAlign w:val="center"/>
          </w:tcPr>
          <w:p w14:paraId="3FF0A16F" w14:textId="77777777" w:rsidR="00015E3F" w:rsidRDefault="000000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8399" w:type="dxa"/>
            <w:gridSpan w:val="2"/>
          </w:tcPr>
          <w:p w14:paraId="0D6DFC77" w14:textId="77777777" w:rsidR="00015E3F" w:rsidRDefault="0000000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Introducere: analiza contrastivă, achiziții și perspective. Obiectul analizei contrastive</w:t>
            </w:r>
          </w:p>
        </w:tc>
        <w:tc>
          <w:tcPr>
            <w:tcW w:w="857" w:type="dxa"/>
          </w:tcPr>
          <w:p w14:paraId="4F7B0C3D" w14:textId="77777777" w:rsidR="00015E3F" w:rsidRDefault="00015E3F">
            <w:pPr>
              <w:pStyle w:val="TableParagraph"/>
              <w:spacing w:before="1" w:line="206" w:lineRule="exact"/>
              <w:ind w:left="150" w:right="126" w:firstLine="9"/>
              <w:rPr>
                <w:b/>
                <w:bCs/>
                <w:sz w:val="24"/>
                <w:szCs w:val="24"/>
              </w:rPr>
            </w:pPr>
          </w:p>
          <w:p w14:paraId="3E91640A" w14:textId="77777777" w:rsidR="00015E3F" w:rsidRDefault="0000000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</w:tr>
      <w:tr w:rsidR="00015E3F" w14:paraId="198B4C78" w14:textId="77777777">
        <w:trPr>
          <w:jc w:val="center"/>
        </w:trPr>
        <w:tc>
          <w:tcPr>
            <w:tcW w:w="1271" w:type="dxa"/>
            <w:gridSpan w:val="2"/>
            <w:vAlign w:val="center"/>
          </w:tcPr>
          <w:p w14:paraId="2441A43A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8399" w:type="dxa"/>
            <w:gridSpan w:val="2"/>
          </w:tcPr>
          <w:p w14:paraId="0545F8C6" w14:textId="77777777" w:rsidR="00015E3F" w:rsidRDefault="000000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>Analiza contrastiv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, teoria traducerii 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>i analiza erorilor. Metode de analiz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 a erorilor. Clasificarea erorilor </w:t>
            </w:r>
          </w:p>
        </w:tc>
        <w:tc>
          <w:tcPr>
            <w:tcW w:w="857" w:type="dxa"/>
          </w:tcPr>
          <w:p w14:paraId="68658424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</w:tr>
      <w:tr w:rsidR="00015E3F" w14:paraId="2B944E62" w14:textId="77777777">
        <w:trPr>
          <w:jc w:val="center"/>
        </w:trPr>
        <w:tc>
          <w:tcPr>
            <w:tcW w:w="1271" w:type="dxa"/>
            <w:gridSpan w:val="2"/>
            <w:vAlign w:val="center"/>
          </w:tcPr>
          <w:p w14:paraId="100166F2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8399" w:type="dxa"/>
            <w:gridSpan w:val="2"/>
          </w:tcPr>
          <w:p w14:paraId="20D7131B" w14:textId="77777777" w:rsidR="00015E3F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Noțiunea de structură/ construcție. Rolul teoriilor gramaticale (structuralism, generativism). Modelul lui </w:t>
            </w:r>
            <w:r>
              <w:rPr>
                <w:rFonts w:ascii="Times New Roman" w:hAnsi="Times New Roman"/>
                <w:bCs/>
                <w:sz w:val="24"/>
                <w:szCs w:val="24"/>
                <w:lang w:val="pt-BR"/>
              </w:rPr>
              <w:t xml:space="preserve">Tesnière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î</w:t>
            </w:r>
            <w:r>
              <w:rPr>
                <w:rFonts w:ascii="Times New Roman" w:hAnsi="Times New Roman"/>
                <w:bCs/>
                <w:sz w:val="24"/>
                <w:szCs w:val="24"/>
                <w:lang w:val="pt-BR"/>
              </w:rPr>
              <w:t>n descrierea frazei</w:t>
            </w:r>
          </w:p>
        </w:tc>
        <w:tc>
          <w:tcPr>
            <w:tcW w:w="857" w:type="dxa"/>
          </w:tcPr>
          <w:p w14:paraId="7604A755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</w:tr>
      <w:tr w:rsidR="00015E3F" w14:paraId="2101CB44" w14:textId="77777777">
        <w:trPr>
          <w:jc w:val="center"/>
        </w:trPr>
        <w:tc>
          <w:tcPr>
            <w:tcW w:w="1271" w:type="dxa"/>
            <w:gridSpan w:val="2"/>
            <w:vAlign w:val="center"/>
          </w:tcPr>
          <w:p w14:paraId="738FCBA8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8399" w:type="dxa"/>
            <w:gridSpan w:val="2"/>
          </w:tcPr>
          <w:p w14:paraId="6E84E5DD" w14:textId="77777777" w:rsidR="00015E3F" w:rsidRDefault="00015E3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B73369C" w14:textId="77777777" w:rsidR="00015E3F" w:rsidRDefault="000000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>Verbul – pivot al frazei. Construc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>iile verbului. Tipuri de verbe, tipuri de construc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>ii</w:t>
            </w:r>
          </w:p>
        </w:tc>
        <w:tc>
          <w:tcPr>
            <w:tcW w:w="857" w:type="dxa"/>
          </w:tcPr>
          <w:p w14:paraId="0E02EB19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</w:tr>
      <w:tr w:rsidR="00015E3F" w14:paraId="3E940640" w14:textId="77777777">
        <w:trPr>
          <w:jc w:val="center"/>
        </w:trPr>
        <w:tc>
          <w:tcPr>
            <w:tcW w:w="1271" w:type="dxa"/>
            <w:gridSpan w:val="2"/>
            <w:vAlign w:val="center"/>
          </w:tcPr>
          <w:p w14:paraId="5CDFB77C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8399" w:type="dxa"/>
            <w:gridSpan w:val="2"/>
          </w:tcPr>
          <w:p w14:paraId="0D8EEA57" w14:textId="77777777" w:rsidR="00015E3F" w:rsidRDefault="00015E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EC0BA5C" w14:textId="77777777" w:rsidR="00015E3F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>Constituen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ii subiect 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i obiect </w:t>
            </w:r>
            <w:r>
              <w:rPr>
                <w:rFonts w:ascii="Times New Roman" w:hAnsi="Times New Roman"/>
                <w:sz w:val="24"/>
                <w:szCs w:val="24"/>
              </w:rPr>
              <w:t>î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>n francez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>, român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</w:rPr>
              <w:t>î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n alte limbi </w:t>
            </w:r>
          </w:p>
        </w:tc>
        <w:tc>
          <w:tcPr>
            <w:tcW w:w="857" w:type="dxa"/>
            <w:vAlign w:val="center"/>
          </w:tcPr>
          <w:p w14:paraId="02BA4274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</w:tr>
      <w:tr w:rsidR="00015E3F" w14:paraId="5DDFF539" w14:textId="77777777">
        <w:trPr>
          <w:jc w:val="center"/>
        </w:trPr>
        <w:tc>
          <w:tcPr>
            <w:tcW w:w="1271" w:type="dxa"/>
            <w:gridSpan w:val="2"/>
            <w:vAlign w:val="center"/>
          </w:tcPr>
          <w:p w14:paraId="4FC0A23D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8399" w:type="dxa"/>
            <w:gridSpan w:val="2"/>
          </w:tcPr>
          <w:p w14:paraId="2C1CD89A" w14:textId="77777777" w:rsidR="00015E3F" w:rsidRDefault="000000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>Tipuri de dic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>ionare. Dic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>ionare de limba. Dic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>ionare de construc</w:t>
            </w:r>
            <w:r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ii </w:t>
            </w:r>
          </w:p>
          <w:p w14:paraId="69AE48A3" w14:textId="77777777" w:rsidR="00015E3F" w:rsidRDefault="00015E3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14:paraId="5E2573FF" w14:textId="77777777" w:rsidR="00015E3F" w:rsidRDefault="0000000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</w:tr>
      <w:tr w:rsidR="00015E3F" w14:paraId="37790C9C" w14:textId="77777777">
        <w:trPr>
          <w:jc w:val="center"/>
        </w:trPr>
        <w:tc>
          <w:tcPr>
            <w:tcW w:w="1271" w:type="dxa"/>
            <w:gridSpan w:val="2"/>
          </w:tcPr>
          <w:p w14:paraId="73CF61A6" w14:textId="77777777" w:rsidR="00015E3F" w:rsidRDefault="00015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  <w:gridSpan w:val="2"/>
          </w:tcPr>
          <w:p w14:paraId="75E20441" w14:textId="77777777" w:rsidR="00015E3F" w:rsidRDefault="0000000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57" w:type="dxa"/>
          </w:tcPr>
          <w:p w14:paraId="7ACA21A1" w14:textId="77777777" w:rsidR="00015E3F" w:rsidRDefault="0000000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14</w:t>
            </w:r>
          </w:p>
        </w:tc>
      </w:tr>
      <w:tr w:rsidR="00015E3F" w:rsidRPr="004058E5" w14:paraId="307DF235" w14:textId="77777777">
        <w:trPr>
          <w:jc w:val="center"/>
        </w:trPr>
        <w:tc>
          <w:tcPr>
            <w:tcW w:w="10527" w:type="dxa"/>
            <w:gridSpan w:val="5"/>
          </w:tcPr>
          <w:p w14:paraId="39E57E89" w14:textId="77777777" w:rsidR="00015E3F" w:rsidRPr="004058E5" w:rsidRDefault="00000000" w:rsidP="004058E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058E5">
              <w:rPr>
                <w:rFonts w:ascii="Times New Roman" w:hAnsi="Times New Roman"/>
                <w:b/>
                <w:bCs/>
              </w:rPr>
              <w:t>Bibliografie:</w:t>
            </w:r>
          </w:p>
          <w:p w14:paraId="34341AA6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  <w:lang w:val="pt-BR"/>
              </w:rPr>
            </w:pPr>
            <w:r w:rsidRPr="004058E5">
              <w:rPr>
                <w:rFonts w:ascii="Times New Roman" w:hAnsi="Times New Roman"/>
                <w:lang w:val="pt-BR"/>
              </w:rPr>
              <w:t xml:space="preserve">AGRIGOROAIEI, V., GHERASIM, P., 1995, </w:t>
            </w:r>
            <w:r w:rsidRPr="004058E5">
              <w:rPr>
                <w:rFonts w:ascii="Times New Roman" w:hAnsi="Times New Roman"/>
                <w:i/>
                <w:lang w:val="pt-BR"/>
              </w:rPr>
              <w:t>Catégories grammaticales et contrastivité (domaine franco-roumain)</w:t>
            </w:r>
            <w:r w:rsidRPr="004058E5">
              <w:rPr>
                <w:rFonts w:ascii="Times New Roman" w:hAnsi="Times New Roman"/>
                <w:lang w:val="pt-BR"/>
              </w:rPr>
              <w:t>, Editura “Glasul Bucovinei”, Iaşi</w:t>
            </w:r>
          </w:p>
          <w:p w14:paraId="4DEF13B7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  <w:lang w:val="pt-BR"/>
              </w:rPr>
            </w:pPr>
            <w:r w:rsidRPr="004058E5">
              <w:rPr>
                <w:rFonts w:ascii="Times New Roman" w:hAnsi="Times New Roman"/>
                <w:lang w:val="pt-BR"/>
              </w:rPr>
              <w:t xml:space="preserve">BARBU, A.-M., 2017, Dictionar de contexte verbale, Editura Universitatii Bucuresti, Bucuresti </w:t>
            </w:r>
          </w:p>
          <w:p w14:paraId="67D44345" w14:textId="67FCFAAF" w:rsidR="00015E3F" w:rsidRPr="004058E5" w:rsidRDefault="00000000" w:rsidP="004058E5">
            <w:pPr>
              <w:spacing w:after="0" w:line="240" w:lineRule="auto"/>
              <w:ind w:leftChars="-33" w:left="-73" w:firstLineChars="30" w:firstLine="66"/>
              <w:jc w:val="both"/>
              <w:rPr>
                <w:rFonts w:ascii="Times New Roman" w:hAnsi="Times New Roman"/>
                <w:lang w:val="pt-BR"/>
              </w:rPr>
            </w:pPr>
            <w:r w:rsidRPr="004058E5">
              <w:rPr>
                <w:rFonts w:ascii="Times New Roman" w:hAnsi="Times New Roman"/>
                <w:lang w:val="fr-FR"/>
              </w:rPr>
              <w:t xml:space="preserve">BIZU, C., 2022, </w:t>
            </w:r>
            <w:r w:rsidRPr="004058E5">
              <w:rPr>
                <w:rFonts w:ascii="Times New Roman" w:hAnsi="Times New Roman"/>
                <w:i/>
                <w:iCs/>
                <w:lang w:val="fr-FR"/>
              </w:rPr>
              <w:t xml:space="preserve">Apprendre à traduire des textes spécialisés, </w:t>
            </w:r>
            <w:proofErr w:type="spellStart"/>
            <w:r w:rsidRPr="004058E5">
              <w:rPr>
                <w:rFonts w:ascii="Times New Roman" w:hAnsi="Times New Roman"/>
                <w:lang w:val="fr-FR"/>
              </w:rPr>
              <w:t>Studii</w:t>
            </w:r>
            <w:proofErr w:type="spellEnd"/>
            <w:r w:rsidRPr="004058E5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4058E5">
              <w:rPr>
                <w:rFonts w:ascii="Times New Roman" w:hAnsi="Times New Roman"/>
                <w:lang w:val="fr-FR"/>
              </w:rPr>
              <w:t>gramatic</w:t>
            </w:r>
            <w:r w:rsidRPr="004058E5">
              <w:rPr>
                <w:rFonts w:ascii="Arial Narrow" w:hAnsi="Arial Narrow" w:cs="Arial Narrow"/>
                <w:lang w:val="fr-FR"/>
              </w:rPr>
              <w:t>ă</w:t>
            </w:r>
            <w:proofErr w:type="spellEnd"/>
            <w:r w:rsidRPr="004058E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4058E5">
              <w:rPr>
                <w:rFonts w:ascii="Times New Roman" w:hAnsi="Times New Roman"/>
                <w:lang w:val="fr-FR"/>
              </w:rPr>
              <w:t>contrastiv</w:t>
            </w:r>
            <w:r w:rsidRPr="004058E5">
              <w:rPr>
                <w:rFonts w:ascii="Arial Narrow" w:hAnsi="Arial Narrow" w:cs="Arial Narrow"/>
                <w:lang w:val="fr-FR"/>
              </w:rPr>
              <w:t>ă</w:t>
            </w:r>
            <w:proofErr w:type="spellEnd"/>
            <w:r w:rsidRPr="004058E5">
              <w:rPr>
                <w:rFonts w:ascii="Times New Roman" w:hAnsi="Times New Roman"/>
                <w:lang w:val="fr-FR"/>
              </w:rPr>
              <w:t>, nr. 37/2022,</w:t>
            </w:r>
            <w:r w:rsidR="004058E5" w:rsidRPr="004058E5">
              <w:rPr>
                <w:rFonts w:ascii="Times New Roman" w:hAnsi="Times New Roman"/>
                <w:lang w:val="fr-FR"/>
              </w:rPr>
              <w:t xml:space="preserve"> </w:t>
            </w:r>
            <w:r w:rsidRPr="004058E5">
              <w:rPr>
                <w:rFonts w:ascii="Times New Roman" w:hAnsi="Times New Roman"/>
                <w:lang w:val="fr-FR"/>
              </w:rPr>
              <w:t xml:space="preserve">56-65 </w:t>
            </w:r>
          </w:p>
          <w:p w14:paraId="5525AE91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  <w:bCs/>
                <w:lang w:val="fr-FR"/>
              </w:rPr>
            </w:pPr>
            <w:r w:rsidRPr="004058E5">
              <w:rPr>
                <w:rFonts w:ascii="Times New Roman" w:hAnsi="Times New Roman"/>
                <w:bCs/>
                <w:lang w:val="fr-FR"/>
              </w:rPr>
              <w:t xml:space="preserve">COMĂNESCU (ŞERBĂNICĂ), F., 2010, </w:t>
            </w:r>
            <w:r w:rsidRPr="004058E5">
              <w:rPr>
                <w:rFonts w:ascii="Times New Roman" w:hAnsi="Times New Roman"/>
                <w:bCs/>
                <w:i/>
                <w:iCs/>
              </w:rPr>
              <w:t xml:space="preserve">La </w:t>
            </w:r>
            <w:proofErr w:type="spellStart"/>
            <w:r w:rsidRPr="004058E5">
              <w:rPr>
                <w:rFonts w:ascii="Times New Roman" w:hAnsi="Times New Roman"/>
                <w:bCs/>
                <w:i/>
                <w:iCs/>
              </w:rPr>
              <w:t>relation</w:t>
            </w:r>
            <w:proofErr w:type="spellEnd"/>
            <w:r w:rsidRPr="004058E5">
              <w:rPr>
                <w:rFonts w:ascii="Times New Roman" w:hAnsi="Times New Roman"/>
                <w:bCs/>
                <w:i/>
                <w:iCs/>
              </w:rPr>
              <w:t xml:space="preserve"> sujet-</w:t>
            </w:r>
            <w:proofErr w:type="spellStart"/>
            <w:r w:rsidRPr="004058E5">
              <w:rPr>
                <w:rFonts w:ascii="Times New Roman" w:hAnsi="Times New Roman"/>
                <w:bCs/>
                <w:i/>
                <w:iCs/>
              </w:rPr>
              <w:t>objet</w:t>
            </w:r>
            <w:proofErr w:type="spellEnd"/>
            <w:r w:rsidRPr="004058E5">
              <w:rPr>
                <w:rFonts w:ascii="Times New Roman" w:hAnsi="Times New Roman"/>
                <w:bCs/>
                <w:i/>
                <w:iCs/>
              </w:rPr>
              <w:t xml:space="preserve"> en </w:t>
            </w:r>
            <w:proofErr w:type="spellStart"/>
            <w:r w:rsidRPr="004058E5">
              <w:rPr>
                <w:rFonts w:ascii="Times New Roman" w:hAnsi="Times New Roman"/>
                <w:bCs/>
                <w:i/>
                <w:iCs/>
              </w:rPr>
              <w:t>français</w:t>
            </w:r>
            <w:proofErr w:type="spellEnd"/>
            <w:r w:rsidRPr="004058E5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proofErr w:type="spellStart"/>
            <w:r w:rsidRPr="004058E5">
              <w:rPr>
                <w:rFonts w:ascii="Times New Roman" w:hAnsi="Times New Roman"/>
                <w:bCs/>
                <w:i/>
                <w:iCs/>
              </w:rPr>
              <w:t>contemporain</w:t>
            </w:r>
            <w:proofErr w:type="spellEnd"/>
            <w:r w:rsidRPr="004058E5">
              <w:rPr>
                <w:rFonts w:ascii="Times New Roman" w:hAnsi="Times New Roman"/>
                <w:bCs/>
                <w:i/>
                <w:iCs/>
              </w:rPr>
              <w:t xml:space="preserve"> : </w:t>
            </w:r>
            <w:proofErr w:type="spellStart"/>
            <w:r w:rsidRPr="004058E5">
              <w:rPr>
                <w:rFonts w:ascii="Times New Roman" w:hAnsi="Times New Roman"/>
                <w:bCs/>
                <w:i/>
                <w:iCs/>
              </w:rPr>
              <w:t>réseaux</w:t>
            </w:r>
            <w:proofErr w:type="spellEnd"/>
            <w:r w:rsidRPr="004058E5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proofErr w:type="spellStart"/>
            <w:r w:rsidRPr="004058E5">
              <w:rPr>
                <w:rFonts w:ascii="Times New Roman" w:hAnsi="Times New Roman"/>
                <w:bCs/>
                <w:i/>
                <w:iCs/>
              </w:rPr>
              <w:t>syntactico-sémantiques</w:t>
            </w:r>
            <w:proofErr w:type="spellEnd"/>
            <w:r w:rsidRPr="004058E5">
              <w:rPr>
                <w:rFonts w:ascii="Times New Roman" w:hAnsi="Times New Roman"/>
                <w:bCs/>
                <w:i/>
                <w:iCs/>
              </w:rPr>
              <w:t xml:space="preserve">, </w:t>
            </w:r>
            <w:proofErr w:type="spellStart"/>
            <w:r w:rsidRPr="004058E5">
              <w:rPr>
                <w:rFonts w:ascii="Times New Roman" w:hAnsi="Times New Roman"/>
                <w:bCs/>
                <w:lang w:val="fr-FR"/>
              </w:rPr>
              <w:t>Editura</w:t>
            </w:r>
            <w:proofErr w:type="spellEnd"/>
            <w:r w:rsidRPr="004058E5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4058E5">
              <w:rPr>
                <w:rFonts w:ascii="Times New Roman" w:hAnsi="Times New Roman"/>
                <w:bCs/>
                <w:lang w:val="fr-FR"/>
              </w:rPr>
              <w:t>Universităţii</w:t>
            </w:r>
            <w:proofErr w:type="spellEnd"/>
            <w:r w:rsidRPr="004058E5">
              <w:rPr>
                <w:rFonts w:ascii="Times New Roman" w:hAnsi="Times New Roman"/>
                <w:bCs/>
                <w:lang w:val="fr-FR"/>
              </w:rPr>
              <w:t xml:space="preserve"> </w:t>
            </w:r>
            <w:proofErr w:type="spellStart"/>
            <w:r w:rsidRPr="004058E5">
              <w:rPr>
                <w:rFonts w:ascii="Times New Roman" w:hAnsi="Times New Roman"/>
                <w:bCs/>
                <w:lang w:val="fr-FR"/>
              </w:rPr>
              <w:t>din</w:t>
            </w:r>
            <w:proofErr w:type="spellEnd"/>
            <w:r w:rsidRPr="004058E5">
              <w:rPr>
                <w:rFonts w:ascii="Times New Roman" w:hAnsi="Times New Roman"/>
                <w:bCs/>
                <w:lang w:val="fr-FR"/>
              </w:rPr>
              <w:t xml:space="preserve"> Bucureşti</w:t>
            </w:r>
          </w:p>
          <w:p w14:paraId="21A6DE39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  <w:bCs/>
                <w:lang w:val="es-ES_tradnl"/>
              </w:rPr>
            </w:pPr>
            <w:r w:rsidRPr="004058E5">
              <w:rPr>
                <w:rFonts w:ascii="Times New Roman" w:hAnsi="Times New Roman"/>
                <w:iCs/>
                <w:lang w:val="es-ES_tradnl"/>
              </w:rPr>
              <w:t xml:space="preserve">CRISTEA, D., 2024, </w:t>
            </w:r>
            <w:r w:rsidRPr="004058E5">
              <w:rPr>
                <w:rFonts w:ascii="Times New Roman" w:hAnsi="Times New Roman"/>
                <w:i/>
                <w:lang w:val="es-ES_tradnl"/>
              </w:rPr>
              <w:t xml:space="preserve">Limba ca </w:t>
            </w:r>
            <w:proofErr w:type="spellStart"/>
            <w:r w:rsidRPr="004058E5">
              <w:rPr>
                <w:rFonts w:ascii="Times New Roman" w:hAnsi="Times New Roman"/>
                <w:i/>
                <w:lang w:val="es-ES_tradnl"/>
              </w:rPr>
              <w:t>mecanism</w:t>
            </w:r>
            <w:proofErr w:type="spellEnd"/>
            <w:r w:rsidRPr="004058E5">
              <w:rPr>
                <w:rFonts w:ascii="Times New Roman" w:hAnsi="Times New Roman"/>
                <w:i/>
                <w:lang w:val="es-ES_tradnl"/>
              </w:rPr>
              <w:t xml:space="preserve"> </w:t>
            </w:r>
            <w:proofErr w:type="spellStart"/>
            <w:r w:rsidRPr="004058E5">
              <w:rPr>
                <w:rFonts w:ascii="Times New Roman" w:hAnsi="Times New Roman"/>
                <w:i/>
                <w:lang w:val="es-ES_tradnl"/>
              </w:rPr>
              <w:t>cognitiv</w:t>
            </w:r>
            <w:proofErr w:type="spellEnd"/>
            <w:r w:rsidRPr="004058E5">
              <w:rPr>
                <w:rFonts w:ascii="Times New Roman" w:hAnsi="Times New Roman"/>
                <w:i/>
                <w:lang w:val="es-ES_tradnl"/>
              </w:rPr>
              <w:t xml:space="preserve"> si cultural: </w:t>
            </w:r>
            <w:proofErr w:type="spellStart"/>
            <w:r w:rsidRPr="004058E5">
              <w:rPr>
                <w:rFonts w:ascii="Times New Roman" w:hAnsi="Times New Roman"/>
                <w:i/>
                <w:lang w:val="es-ES_tradnl"/>
              </w:rPr>
              <w:t>analize</w:t>
            </w:r>
            <w:proofErr w:type="spellEnd"/>
            <w:r w:rsidRPr="004058E5">
              <w:rPr>
                <w:rFonts w:ascii="Times New Roman" w:hAnsi="Times New Roman"/>
                <w:i/>
                <w:lang w:val="es-ES_tradnl"/>
              </w:rPr>
              <w:t xml:space="preserve"> si </w:t>
            </w:r>
            <w:proofErr w:type="spellStart"/>
            <w:r w:rsidRPr="004058E5">
              <w:rPr>
                <w:rFonts w:ascii="Times New Roman" w:hAnsi="Times New Roman"/>
                <w:i/>
                <w:lang w:val="es-ES_tradnl"/>
              </w:rPr>
              <w:t>aplicabilitati</w:t>
            </w:r>
            <w:proofErr w:type="spellEnd"/>
            <w:r w:rsidRPr="004058E5">
              <w:rPr>
                <w:rFonts w:ascii="Times New Roman" w:hAnsi="Times New Roman"/>
                <w:iCs/>
                <w:lang w:val="es-ES_tradnl"/>
              </w:rPr>
              <w:t xml:space="preserve">, </w:t>
            </w:r>
            <w:proofErr w:type="spellStart"/>
            <w:r w:rsidRPr="004058E5">
              <w:rPr>
                <w:rFonts w:ascii="Times New Roman" w:hAnsi="Times New Roman"/>
                <w:iCs/>
                <w:lang w:val="es-ES_tradnl"/>
              </w:rPr>
              <w:t>Analele</w:t>
            </w:r>
            <w:proofErr w:type="spellEnd"/>
            <w:r w:rsidRPr="004058E5">
              <w:rPr>
                <w:rFonts w:ascii="Times New Roman" w:hAnsi="Times New Roman"/>
                <w:iCs/>
                <w:lang w:val="es-ES_tradnl"/>
              </w:rPr>
              <w:t xml:space="preserve"> </w:t>
            </w:r>
            <w:proofErr w:type="spellStart"/>
            <w:r w:rsidRPr="004058E5">
              <w:rPr>
                <w:rFonts w:ascii="Times New Roman" w:hAnsi="Times New Roman"/>
                <w:iCs/>
                <w:lang w:val="es-ES_tradnl"/>
              </w:rPr>
              <w:t>Universitatii</w:t>
            </w:r>
            <w:proofErr w:type="spellEnd"/>
            <w:r w:rsidRPr="004058E5">
              <w:rPr>
                <w:rFonts w:ascii="Times New Roman" w:hAnsi="Times New Roman"/>
                <w:iCs/>
                <w:lang w:val="es-ES_tradnl"/>
              </w:rPr>
              <w:t xml:space="preserve"> din Craiova, seria </w:t>
            </w:r>
            <w:proofErr w:type="spellStart"/>
            <w:r w:rsidRPr="004058E5">
              <w:rPr>
                <w:rFonts w:ascii="Times New Roman" w:hAnsi="Times New Roman"/>
                <w:iCs/>
                <w:lang w:val="es-ES_tradnl"/>
              </w:rPr>
              <w:t>Stiinte</w:t>
            </w:r>
            <w:proofErr w:type="spellEnd"/>
            <w:r w:rsidRPr="004058E5">
              <w:rPr>
                <w:rFonts w:ascii="Times New Roman" w:hAnsi="Times New Roman"/>
                <w:iCs/>
                <w:lang w:val="es-ES_tradnl"/>
              </w:rPr>
              <w:t xml:space="preserve"> </w:t>
            </w:r>
            <w:proofErr w:type="spellStart"/>
            <w:r w:rsidRPr="004058E5">
              <w:rPr>
                <w:rFonts w:ascii="Times New Roman" w:hAnsi="Times New Roman"/>
                <w:iCs/>
                <w:lang w:val="es-ES_tradnl"/>
              </w:rPr>
              <w:t>filologice</w:t>
            </w:r>
            <w:proofErr w:type="spellEnd"/>
            <w:r w:rsidRPr="004058E5">
              <w:rPr>
                <w:rFonts w:ascii="Times New Roman" w:hAnsi="Times New Roman"/>
                <w:iCs/>
                <w:lang w:val="es-ES_tradnl"/>
              </w:rPr>
              <w:t xml:space="preserve">, </w:t>
            </w:r>
            <w:proofErr w:type="spellStart"/>
            <w:r w:rsidRPr="004058E5">
              <w:rPr>
                <w:rFonts w:ascii="Times New Roman" w:hAnsi="Times New Roman"/>
                <w:iCs/>
                <w:lang w:val="es-ES_tradnl"/>
              </w:rPr>
              <w:t>Lingvistica</w:t>
            </w:r>
            <w:proofErr w:type="spellEnd"/>
            <w:r w:rsidRPr="004058E5">
              <w:rPr>
                <w:rFonts w:ascii="Times New Roman" w:hAnsi="Times New Roman"/>
                <w:iCs/>
                <w:lang w:val="es-ES_tradnl"/>
              </w:rPr>
              <w:t xml:space="preserve">, </w:t>
            </w:r>
            <w:proofErr w:type="spellStart"/>
            <w:r w:rsidRPr="004058E5">
              <w:rPr>
                <w:rFonts w:ascii="Times New Roman" w:hAnsi="Times New Roman"/>
                <w:iCs/>
                <w:lang w:val="es-ES_tradnl"/>
              </w:rPr>
              <w:t>anul</w:t>
            </w:r>
            <w:proofErr w:type="spellEnd"/>
            <w:r w:rsidRPr="004058E5">
              <w:rPr>
                <w:rFonts w:ascii="Times New Roman" w:hAnsi="Times New Roman"/>
                <w:iCs/>
                <w:lang w:val="es-ES_tradnl"/>
              </w:rPr>
              <w:t xml:space="preserve"> LXVI, </w:t>
            </w:r>
            <w:proofErr w:type="spellStart"/>
            <w:r w:rsidRPr="004058E5">
              <w:rPr>
                <w:rFonts w:ascii="Times New Roman" w:hAnsi="Times New Roman"/>
                <w:iCs/>
                <w:lang w:val="es-ES_tradnl"/>
              </w:rPr>
              <w:t>nr</w:t>
            </w:r>
            <w:proofErr w:type="spellEnd"/>
            <w:r w:rsidRPr="004058E5">
              <w:rPr>
                <w:rFonts w:ascii="Times New Roman" w:hAnsi="Times New Roman"/>
                <w:iCs/>
                <w:lang w:val="es-ES_tradnl"/>
              </w:rPr>
              <w:t xml:space="preserve"> 1-2/ 2024 </w:t>
            </w:r>
          </w:p>
          <w:p w14:paraId="19A7F99D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  <w:lang w:val="pt-BR"/>
              </w:rPr>
            </w:pPr>
            <w:r w:rsidRPr="004058E5">
              <w:rPr>
                <w:rFonts w:ascii="Times New Roman" w:hAnsi="Times New Roman"/>
                <w:lang w:val="pt-BR"/>
              </w:rPr>
              <w:lastRenderedPageBreak/>
              <w:t xml:space="preserve">CRISTEA, T. (resp.vol.), 1994, </w:t>
            </w:r>
            <w:r w:rsidRPr="004058E5">
              <w:rPr>
                <w:rFonts w:ascii="Times New Roman" w:hAnsi="Times New Roman"/>
                <w:i/>
                <w:lang w:val="pt-BR"/>
              </w:rPr>
              <w:t>Etudes contrastives</w:t>
            </w:r>
            <w:r w:rsidRPr="004058E5">
              <w:rPr>
                <w:rFonts w:ascii="Times New Roman" w:hAnsi="Times New Roman"/>
                <w:lang w:val="pt-BR"/>
              </w:rPr>
              <w:t>, Editura Saeculum I.O., Bucureşti</w:t>
            </w:r>
          </w:p>
          <w:p w14:paraId="5C1FCBC2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  <w:lang w:val="pt-BR"/>
              </w:rPr>
            </w:pPr>
            <w:r w:rsidRPr="004058E5">
              <w:rPr>
                <w:rFonts w:ascii="Times New Roman" w:hAnsi="Times New Roman"/>
                <w:lang w:val="pt-BR"/>
              </w:rPr>
              <w:t xml:space="preserve">CRISTEA, T., 1983, </w:t>
            </w:r>
            <w:r w:rsidRPr="004058E5">
              <w:rPr>
                <w:rFonts w:ascii="Times New Roman" w:hAnsi="Times New Roman"/>
                <w:i/>
                <w:lang w:val="pt-BR"/>
              </w:rPr>
              <w:t>Contrastivité et traduction</w:t>
            </w:r>
            <w:r w:rsidRPr="004058E5">
              <w:rPr>
                <w:rFonts w:ascii="Times New Roman" w:hAnsi="Times New Roman"/>
                <w:lang w:val="pt-BR"/>
              </w:rPr>
              <w:t>, Tipografia Universităţii Bucureşti</w:t>
            </w:r>
          </w:p>
          <w:p w14:paraId="4AD8B581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  <w:lang w:val="pt-BR"/>
              </w:rPr>
            </w:pPr>
            <w:r w:rsidRPr="004058E5">
              <w:rPr>
                <w:rFonts w:ascii="Times New Roman" w:hAnsi="Times New Roman"/>
                <w:lang w:val="pt-BR"/>
              </w:rPr>
              <w:t xml:space="preserve">CRISTEA, T., 1977, </w:t>
            </w:r>
            <w:r w:rsidRPr="004058E5">
              <w:rPr>
                <w:rFonts w:ascii="Times New Roman" w:hAnsi="Times New Roman"/>
                <w:i/>
                <w:lang w:val="pt-BR"/>
              </w:rPr>
              <w:t>Eléments de grammaire contrastive. Domaine français-roumain</w:t>
            </w:r>
            <w:r w:rsidRPr="004058E5">
              <w:rPr>
                <w:rFonts w:ascii="Times New Roman" w:hAnsi="Times New Roman"/>
                <w:lang w:val="pt-BR"/>
              </w:rPr>
              <w:t>, Editura Didactică şi Pedagogică, Bucureşti</w:t>
            </w:r>
          </w:p>
          <w:p w14:paraId="76B80282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  <w:lang w:val="pt-BR"/>
              </w:rPr>
            </w:pPr>
            <w:r w:rsidRPr="004058E5">
              <w:rPr>
                <w:rFonts w:ascii="Times New Roman" w:hAnsi="Times New Roman"/>
                <w:lang w:val="pt-BR"/>
              </w:rPr>
              <w:t xml:space="preserve">FLOREA, L., S., FUCHS, C., 2010, Dictionnaire des verbes du francais actuel. Constructions, emplois, synonymes, Editions OPHRYS, Paris </w:t>
            </w:r>
          </w:p>
          <w:p w14:paraId="0C451D9B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  <w:lang w:val="pt-BR"/>
              </w:rPr>
            </w:pPr>
            <w:r w:rsidRPr="004058E5">
              <w:rPr>
                <w:rFonts w:ascii="Times New Roman" w:hAnsi="Times New Roman"/>
                <w:lang w:val="fr-FR"/>
              </w:rPr>
              <w:t xml:space="preserve">FUCHS, C., LE GOFFIC, P., 1992, </w:t>
            </w:r>
            <w:r w:rsidRPr="004058E5">
              <w:rPr>
                <w:rFonts w:ascii="Times New Roman" w:hAnsi="Times New Roman"/>
                <w:i/>
                <w:iCs/>
                <w:lang w:val="fr-FR"/>
              </w:rPr>
              <w:t>Les linguistiques contemporaines,</w:t>
            </w:r>
            <w:r w:rsidRPr="004058E5">
              <w:rPr>
                <w:rFonts w:ascii="Times New Roman" w:hAnsi="Times New Roman"/>
                <w:lang w:val="fr-FR"/>
              </w:rPr>
              <w:t xml:space="preserve"> Hachette</w:t>
            </w:r>
          </w:p>
          <w:p w14:paraId="528D77D5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  <w:bCs/>
                <w:lang w:val="fr-FR"/>
              </w:rPr>
            </w:pPr>
            <w:r w:rsidRPr="004058E5">
              <w:rPr>
                <w:rFonts w:ascii="Times New Roman" w:hAnsi="Times New Roman"/>
                <w:bCs/>
                <w:lang w:val="fr-FR"/>
              </w:rPr>
              <w:t>GREVISSE, M., (</w:t>
            </w:r>
            <w:proofErr w:type="spellStart"/>
            <w:r w:rsidRPr="004058E5">
              <w:rPr>
                <w:rFonts w:ascii="Times New Roman" w:hAnsi="Times New Roman"/>
                <w:bCs/>
                <w:lang w:val="fr-FR"/>
              </w:rPr>
              <w:t>ed</w:t>
            </w:r>
            <w:proofErr w:type="spellEnd"/>
            <w:r w:rsidRPr="004058E5">
              <w:rPr>
                <w:rFonts w:ascii="Times New Roman" w:hAnsi="Times New Roman"/>
                <w:bCs/>
                <w:lang w:val="fr-FR"/>
              </w:rPr>
              <w:t xml:space="preserve">. </w:t>
            </w:r>
            <w:proofErr w:type="spellStart"/>
            <w:proofErr w:type="gramStart"/>
            <w:r w:rsidRPr="004058E5">
              <w:rPr>
                <w:rFonts w:ascii="Times New Roman" w:hAnsi="Times New Roman"/>
                <w:bCs/>
                <w:lang w:val="fr-FR"/>
              </w:rPr>
              <w:t>după</w:t>
            </w:r>
            <w:proofErr w:type="spellEnd"/>
            <w:proofErr w:type="gramEnd"/>
            <w:r w:rsidRPr="004058E5">
              <w:rPr>
                <w:rFonts w:ascii="Times New Roman" w:hAnsi="Times New Roman"/>
                <w:bCs/>
                <w:lang w:val="fr-FR"/>
              </w:rPr>
              <w:t xml:space="preserve"> 1993), </w:t>
            </w:r>
            <w:r w:rsidRPr="004058E5">
              <w:rPr>
                <w:rFonts w:ascii="Times New Roman" w:hAnsi="Times New Roman"/>
                <w:bCs/>
                <w:i/>
                <w:lang w:val="fr-FR"/>
              </w:rPr>
              <w:t>Le Bon Usage</w:t>
            </w:r>
            <w:r w:rsidRPr="004058E5">
              <w:rPr>
                <w:rFonts w:ascii="Times New Roman" w:hAnsi="Times New Roman"/>
                <w:bCs/>
                <w:lang w:val="fr-FR"/>
              </w:rPr>
              <w:t>, DUCULOT, Paris</w:t>
            </w:r>
          </w:p>
          <w:p w14:paraId="183B0CE2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  <w:lang w:val="fr-FR"/>
              </w:rPr>
            </w:pPr>
            <w:r w:rsidRPr="004058E5">
              <w:rPr>
                <w:rFonts w:ascii="Times New Roman" w:hAnsi="Times New Roman"/>
                <w:lang w:val="fr-FR"/>
              </w:rPr>
              <w:t xml:space="preserve">ICONARU, A. M., 2023, </w:t>
            </w:r>
            <w:r w:rsidRPr="004058E5">
              <w:rPr>
                <w:rFonts w:ascii="Times New Roman" w:hAnsi="Times New Roman"/>
                <w:i/>
                <w:iCs/>
                <w:lang w:val="fr-FR"/>
              </w:rPr>
              <w:t>Traduire les locatifs. Approche contrastive français-roumain</w:t>
            </w:r>
            <w:r w:rsidRPr="004058E5">
              <w:rPr>
                <w:rFonts w:ascii="Times New Roman" w:hAnsi="Times New Roman"/>
                <w:lang w:val="fr-FR"/>
              </w:rPr>
              <w:t xml:space="preserve">, 54-59, </w:t>
            </w:r>
            <w:proofErr w:type="spellStart"/>
            <w:r w:rsidRPr="004058E5">
              <w:rPr>
                <w:rFonts w:ascii="Times New Roman" w:hAnsi="Times New Roman"/>
                <w:lang w:val="fr-FR"/>
              </w:rPr>
              <w:t>Language</w:t>
            </w:r>
            <w:proofErr w:type="spellEnd"/>
            <w:r w:rsidRPr="004058E5">
              <w:rPr>
                <w:rFonts w:ascii="Times New Roman" w:hAnsi="Times New Roman"/>
                <w:lang w:val="fr-FR"/>
              </w:rPr>
              <w:t xml:space="preserve"> and </w:t>
            </w:r>
            <w:proofErr w:type="spellStart"/>
            <w:r w:rsidRPr="004058E5">
              <w:rPr>
                <w:rFonts w:ascii="Times New Roman" w:hAnsi="Times New Roman"/>
                <w:lang w:val="fr-FR"/>
              </w:rPr>
              <w:t>literature</w:t>
            </w:r>
            <w:proofErr w:type="spellEnd"/>
            <w:r w:rsidRPr="004058E5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4058E5">
              <w:rPr>
                <w:rFonts w:ascii="Times New Roman" w:hAnsi="Times New Roman"/>
                <w:lang w:val="fr-FR"/>
              </w:rPr>
              <w:t>European</w:t>
            </w:r>
            <w:proofErr w:type="spellEnd"/>
            <w:r w:rsidRPr="004058E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4058E5">
              <w:rPr>
                <w:rFonts w:ascii="Times New Roman" w:hAnsi="Times New Roman"/>
                <w:lang w:val="fr-FR"/>
              </w:rPr>
              <w:t>Landmarcks</w:t>
            </w:r>
            <w:proofErr w:type="spellEnd"/>
            <w:r w:rsidRPr="004058E5">
              <w:rPr>
                <w:rFonts w:ascii="Times New Roman" w:hAnsi="Times New Roman"/>
                <w:lang w:val="fr-FR"/>
              </w:rPr>
              <w:t xml:space="preserve"> of </w:t>
            </w:r>
            <w:proofErr w:type="spellStart"/>
            <w:r w:rsidRPr="004058E5">
              <w:rPr>
                <w:rFonts w:ascii="Times New Roman" w:hAnsi="Times New Roman"/>
                <w:lang w:val="fr-FR"/>
              </w:rPr>
              <w:t>identity</w:t>
            </w:r>
            <w:proofErr w:type="spellEnd"/>
            <w:r w:rsidRPr="004058E5">
              <w:rPr>
                <w:rFonts w:ascii="Times New Roman" w:hAnsi="Times New Roman"/>
                <w:lang w:val="fr-FR"/>
              </w:rPr>
              <w:t xml:space="preserve">, nr 32/ 2023  </w:t>
            </w:r>
          </w:p>
          <w:p w14:paraId="2C6A0029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  <w:lang w:val="fr-FR"/>
              </w:rPr>
            </w:pPr>
            <w:r w:rsidRPr="004058E5">
              <w:rPr>
                <w:rFonts w:ascii="Times New Roman" w:hAnsi="Times New Roman"/>
                <w:lang w:val="fr-FR"/>
              </w:rPr>
              <w:t xml:space="preserve">MANOLACHE, S. A., 2023, </w:t>
            </w:r>
            <w:r w:rsidRPr="004058E5">
              <w:rPr>
                <w:rFonts w:ascii="Times New Roman" w:hAnsi="Times New Roman"/>
                <w:i/>
                <w:iCs/>
                <w:lang w:val="fr-FR"/>
              </w:rPr>
              <w:t xml:space="preserve">Le jeu avec les registres de </w:t>
            </w:r>
            <w:proofErr w:type="gramStart"/>
            <w:r w:rsidRPr="004058E5">
              <w:rPr>
                <w:rFonts w:ascii="Times New Roman" w:hAnsi="Times New Roman"/>
                <w:i/>
                <w:iCs/>
                <w:lang w:val="fr-FR"/>
              </w:rPr>
              <w:t>langue:</w:t>
            </w:r>
            <w:proofErr w:type="gramEnd"/>
            <w:r w:rsidRPr="004058E5">
              <w:rPr>
                <w:rFonts w:ascii="Times New Roman" w:hAnsi="Times New Roman"/>
                <w:i/>
                <w:iCs/>
                <w:lang w:val="fr-FR"/>
              </w:rPr>
              <w:t xml:space="preserve"> source d’humour et casse-tête pour les traducteurs</w:t>
            </w:r>
            <w:r w:rsidRPr="004058E5">
              <w:rPr>
                <w:rFonts w:ascii="Times New Roman" w:hAnsi="Times New Roman"/>
                <w:lang w:val="fr-FR"/>
              </w:rPr>
              <w:t xml:space="preserve">, 72-81 </w:t>
            </w:r>
            <w:proofErr w:type="spellStart"/>
            <w:r w:rsidRPr="004058E5">
              <w:rPr>
                <w:rFonts w:ascii="Times New Roman" w:hAnsi="Times New Roman"/>
                <w:lang w:val="fr-FR"/>
              </w:rPr>
              <w:t>Analele</w:t>
            </w:r>
            <w:proofErr w:type="spellEnd"/>
            <w:r w:rsidRPr="004058E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4058E5">
              <w:rPr>
                <w:rFonts w:ascii="Times New Roman" w:hAnsi="Times New Roman"/>
                <w:lang w:val="fr-FR"/>
              </w:rPr>
              <w:t>Universitatii</w:t>
            </w:r>
            <w:proofErr w:type="spellEnd"/>
            <w:r w:rsidRPr="004058E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4058E5">
              <w:rPr>
                <w:rFonts w:ascii="Times New Roman" w:hAnsi="Times New Roman"/>
                <w:lang w:val="fr-FR"/>
              </w:rPr>
              <w:t>din</w:t>
            </w:r>
            <w:proofErr w:type="spellEnd"/>
            <w:r w:rsidRPr="004058E5">
              <w:rPr>
                <w:rFonts w:ascii="Times New Roman" w:hAnsi="Times New Roman"/>
                <w:lang w:val="fr-FR"/>
              </w:rPr>
              <w:t xml:space="preserve"> Craiova, </w:t>
            </w:r>
            <w:proofErr w:type="spellStart"/>
            <w:r w:rsidRPr="004058E5">
              <w:rPr>
                <w:rFonts w:ascii="Times New Roman" w:hAnsi="Times New Roman"/>
                <w:lang w:val="fr-FR"/>
              </w:rPr>
              <w:t>Seria</w:t>
            </w:r>
            <w:proofErr w:type="spellEnd"/>
            <w:r w:rsidRPr="004058E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4058E5">
              <w:rPr>
                <w:rFonts w:ascii="Times New Roman" w:hAnsi="Times New Roman"/>
                <w:lang w:val="fr-FR"/>
              </w:rPr>
              <w:t>Stiinte</w:t>
            </w:r>
            <w:proofErr w:type="spellEnd"/>
            <w:r w:rsidRPr="004058E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4058E5">
              <w:rPr>
                <w:rFonts w:ascii="Times New Roman" w:hAnsi="Times New Roman"/>
                <w:lang w:val="fr-FR"/>
              </w:rPr>
              <w:t>filologice</w:t>
            </w:r>
            <w:proofErr w:type="spellEnd"/>
            <w:r w:rsidRPr="004058E5">
              <w:rPr>
                <w:rFonts w:ascii="Times New Roman" w:hAnsi="Times New Roman"/>
                <w:lang w:val="fr-FR"/>
              </w:rPr>
              <w:t xml:space="preserve">, Langues et littératures romanes, An XXVII, nr.  1/ 2023 </w:t>
            </w:r>
          </w:p>
          <w:p w14:paraId="7994F85D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  <w:lang w:val="pt-BR"/>
              </w:rPr>
            </w:pPr>
            <w:r w:rsidRPr="004058E5">
              <w:rPr>
                <w:rFonts w:ascii="Times New Roman" w:hAnsi="Times New Roman"/>
                <w:lang w:val="pt-BR"/>
              </w:rPr>
              <w:t xml:space="preserve">MARQUILLO LARRUY, M., 2003. </w:t>
            </w:r>
            <w:r w:rsidRPr="004058E5">
              <w:rPr>
                <w:rFonts w:ascii="Times New Roman" w:hAnsi="Times New Roman"/>
                <w:i/>
                <w:lang w:val="pt-BR"/>
              </w:rPr>
              <w:t>L’interprétation de l’erreur,</w:t>
            </w:r>
            <w:r w:rsidRPr="004058E5">
              <w:rPr>
                <w:rFonts w:ascii="Times New Roman" w:hAnsi="Times New Roman"/>
                <w:lang w:val="pt-BR"/>
              </w:rPr>
              <w:t xml:space="preserve"> CLE International, Saint-Germain-du-Puy</w:t>
            </w:r>
          </w:p>
          <w:p w14:paraId="6308EEF6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4058E5">
              <w:rPr>
                <w:rFonts w:ascii="Times New Roman" w:hAnsi="Times New Roman"/>
                <w:bCs/>
              </w:rPr>
              <w:t xml:space="preserve">PAŞTIN, I., 2013, </w:t>
            </w:r>
            <w:proofErr w:type="spellStart"/>
            <w:r w:rsidRPr="004058E5">
              <w:rPr>
                <w:rFonts w:ascii="Times New Roman" w:hAnsi="Times New Roman"/>
                <w:bCs/>
                <w:i/>
                <w:iCs/>
              </w:rPr>
              <w:t>Syntaxe</w:t>
            </w:r>
            <w:proofErr w:type="spellEnd"/>
            <w:r w:rsidRPr="004058E5">
              <w:rPr>
                <w:rFonts w:ascii="Times New Roman" w:hAnsi="Times New Roman"/>
                <w:bCs/>
                <w:i/>
                <w:iCs/>
              </w:rPr>
              <w:t xml:space="preserve"> du </w:t>
            </w:r>
            <w:proofErr w:type="spellStart"/>
            <w:r w:rsidRPr="004058E5">
              <w:rPr>
                <w:rFonts w:ascii="Times New Roman" w:hAnsi="Times New Roman"/>
                <w:bCs/>
                <w:i/>
                <w:iCs/>
              </w:rPr>
              <w:t>français</w:t>
            </w:r>
            <w:proofErr w:type="spellEnd"/>
            <w:r w:rsidRPr="004058E5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proofErr w:type="spellStart"/>
            <w:r w:rsidRPr="004058E5">
              <w:rPr>
                <w:rFonts w:ascii="Times New Roman" w:hAnsi="Times New Roman"/>
                <w:bCs/>
                <w:i/>
                <w:iCs/>
              </w:rPr>
              <w:t>contemporain</w:t>
            </w:r>
            <w:proofErr w:type="spellEnd"/>
            <w:r w:rsidRPr="004058E5">
              <w:rPr>
                <w:rFonts w:ascii="Times New Roman" w:hAnsi="Times New Roman"/>
                <w:bCs/>
                <w:i/>
                <w:iCs/>
              </w:rPr>
              <w:t xml:space="preserve"> II. De la </w:t>
            </w:r>
            <w:proofErr w:type="spellStart"/>
            <w:r w:rsidRPr="004058E5">
              <w:rPr>
                <w:rFonts w:ascii="Times New Roman" w:hAnsi="Times New Roman"/>
                <w:bCs/>
                <w:i/>
                <w:iCs/>
              </w:rPr>
              <w:t>phrase</w:t>
            </w:r>
            <w:proofErr w:type="spellEnd"/>
            <w:r w:rsidRPr="004058E5">
              <w:rPr>
                <w:rFonts w:ascii="Times New Roman" w:hAnsi="Times New Roman"/>
                <w:bCs/>
                <w:i/>
                <w:iCs/>
              </w:rPr>
              <w:t xml:space="preserve"> simple à la </w:t>
            </w:r>
            <w:proofErr w:type="spellStart"/>
            <w:r w:rsidRPr="004058E5">
              <w:rPr>
                <w:rFonts w:ascii="Times New Roman" w:hAnsi="Times New Roman"/>
                <w:bCs/>
                <w:i/>
                <w:iCs/>
              </w:rPr>
              <w:t>phrase</w:t>
            </w:r>
            <w:proofErr w:type="spellEnd"/>
            <w:r w:rsidRPr="004058E5">
              <w:rPr>
                <w:rFonts w:ascii="Times New Roman" w:hAnsi="Times New Roman"/>
                <w:bCs/>
                <w:i/>
                <w:iCs/>
              </w:rPr>
              <w:t xml:space="preserve"> complexe, </w:t>
            </w:r>
            <w:r w:rsidRPr="004058E5">
              <w:rPr>
                <w:rFonts w:ascii="Times New Roman" w:hAnsi="Times New Roman"/>
                <w:bCs/>
              </w:rPr>
              <w:t xml:space="preserve">Editura PRO UNIVERSITARIA, </w:t>
            </w:r>
            <w:proofErr w:type="spellStart"/>
            <w:r w:rsidRPr="004058E5">
              <w:rPr>
                <w:rFonts w:ascii="Times New Roman" w:hAnsi="Times New Roman"/>
                <w:bCs/>
              </w:rPr>
              <w:t>Bucureşti</w:t>
            </w:r>
            <w:proofErr w:type="spellEnd"/>
          </w:p>
          <w:p w14:paraId="68C431D9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  <w:bCs/>
                <w:lang w:val="fr-FR"/>
              </w:rPr>
            </w:pPr>
            <w:r w:rsidRPr="004058E5">
              <w:rPr>
                <w:rFonts w:ascii="Times New Roman" w:hAnsi="Times New Roman"/>
                <w:bCs/>
                <w:lang w:val="fr-FR"/>
              </w:rPr>
              <w:t xml:space="preserve">RIEGEL, M., PELLAT, J-C., RIOUL, R., 1994, </w:t>
            </w:r>
            <w:r w:rsidRPr="004058E5">
              <w:rPr>
                <w:rFonts w:ascii="Times New Roman" w:hAnsi="Times New Roman"/>
                <w:bCs/>
                <w:i/>
                <w:lang w:val="fr-FR"/>
              </w:rPr>
              <w:t>Grammaire méthodique du français</w:t>
            </w:r>
            <w:r w:rsidRPr="004058E5">
              <w:rPr>
                <w:rFonts w:ascii="Times New Roman" w:hAnsi="Times New Roman"/>
                <w:bCs/>
                <w:lang w:val="fr-FR"/>
              </w:rPr>
              <w:t>, PUF, Paris</w:t>
            </w:r>
          </w:p>
          <w:p w14:paraId="49B953E8" w14:textId="77777777" w:rsidR="00015E3F" w:rsidRPr="004058E5" w:rsidRDefault="00000000" w:rsidP="004058E5">
            <w:pPr>
              <w:spacing w:after="0"/>
              <w:jc w:val="both"/>
              <w:rPr>
                <w:rFonts w:ascii="Times New Roman" w:hAnsi="Times New Roman"/>
              </w:rPr>
            </w:pPr>
            <w:r w:rsidRPr="004058E5">
              <w:rPr>
                <w:rFonts w:ascii="Times New Roman" w:hAnsi="Times New Roman"/>
                <w:lang w:val="fr-FR"/>
              </w:rPr>
              <w:t xml:space="preserve">SERBANICA, F., 2013, </w:t>
            </w:r>
            <w:r w:rsidRPr="004058E5">
              <w:rPr>
                <w:rFonts w:ascii="Times New Roman" w:hAnsi="Times New Roman"/>
                <w:i/>
                <w:lang w:val="fr-FR"/>
              </w:rPr>
              <w:t>Le verbe dans le français actuel, mode, temps, aspect,</w:t>
            </w:r>
            <w:r w:rsidRPr="004058E5">
              <w:rPr>
                <w:rFonts w:ascii="Times New Roman" w:hAnsi="Times New Roman"/>
                <w:lang w:val="fr-FR"/>
              </w:rPr>
              <w:t xml:space="preserve"> </w:t>
            </w:r>
            <w:r w:rsidRPr="004058E5">
              <w:rPr>
                <w:rFonts w:ascii="Times New Roman" w:hAnsi="Times New Roman"/>
              </w:rPr>
              <w:t xml:space="preserve">Editura </w:t>
            </w:r>
            <w:proofErr w:type="spellStart"/>
            <w:r w:rsidRPr="004058E5">
              <w:rPr>
                <w:rFonts w:ascii="Times New Roman" w:hAnsi="Times New Roman"/>
              </w:rPr>
              <w:t>Universitaria</w:t>
            </w:r>
            <w:proofErr w:type="spellEnd"/>
            <w:r w:rsidRPr="004058E5">
              <w:rPr>
                <w:rFonts w:ascii="Times New Roman" w:hAnsi="Times New Roman"/>
              </w:rPr>
              <w:t>, Craiova</w:t>
            </w:r>
          </w:p>
          <w:p w14:paraId="65D4D1B5" w14:textId="77777777" w:rsidR="00015E3F" w:rsidRPr="004058E5" w:rsidRDefault="00000000" w:rsidP="004058E5">
            <w:pPr>
              <w:pStyle w:val="TableParagraph"/>
              <w:spacing w:line="206" w:lineRule="exact"/>
              <w:ind w:left="57" w:right="57"/>
              <w:rPr>
                <w:color w:val="000000" w:themeColor="text1"/>
                <w:highlight w:val="yellow"/>
              </w:rPr>
            </w:pPr>
            <w:r w:rsidRPr="004058E5">
              <w:rPr>
                <w:lang w:val="pt-BR"/>
              </w:rPr>
              <w:t xml:space="preserve">ŢENCHEA, M., 1999, </w:t>
            </w:r>
            <w:r w:rsidRPr="004058E5">
              <w:rPr>
                <w:i/>
                <w:lang w:val="pt-BR"/>
              </w:rPr>
              <w:t>Etudes contrastives (français-roumain)</w:t>
            </w:r>
            <w:r w:rsidRPr="004058E5">
              <w:rPr>
                <w:lang w:val="pt-BR"/>
              </w:rPr>
              <w:t>, Editura Hestia, Timişoara</w:t>
            </w:r>
          </w:p>
        </w:tc>
      </w:tr>
    </w:tbl>
    <w:p w14:paraId="6AC1B2D8" w14:textId="77777777" w:rsidR="00015E3F" w:rsidRPr="004058E5" w:rsidRDefault="00015E3F" w:rsidP="004058E5">
      <w:pPr>
        <w:spacing w:after="0" w:line="240" w:lineRule="auto"/>
        <w:rPr>
          <w:rFonts w:ascii="Times New Roman" w:hAnsi="Times New Roman"/>
          <w:b/>
        </w:rPr>
      </w:pPr>
    </w:p>
    <w:p w14:paraId="44EAB2F5" w14:textId="77777777" w:rsidR="00015E3F" w:rsidRPr="004058E5" w:rsidRDefault="00000000">
      <w:pPr>
        <w:spacing w:after="0" w:line="240" w:lineRule="auto"/>
        <w:rPr>
          <w:rFonts w:ascii="Times New Roman" w:hAnsi="Times New Roman"/>
          <w:b/>
        </w:rPr>
      </w:pPr>
      <w:r w:rsidRPr="004058E5">
        <w:rPr>
          <w:rFonts w:ascii="Times New Roman" w:hAnsi="Times New Roman"/>
          <w:b/>
          <w:bCs/>
        </w:rPr>
        <w:t>10. Evaluare</w:t>
      </w:r>
    </w:p>
    <w:p w14:paraId="7AE02CAE" w14:textId="77777777" w:rsidR="00015E3F" w:rsidRDefault="00015E3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2"/>
        <w:gridCol w:w="3685"/>
        <w:gridCol w:w="1843"/>
        <w:gridCol w:w="2126"/>
      </w:tblGrid>
      <w:tr w:rsidR="00015E3F" w14:paraId="30C5F9DC" w14:textId="77777777" w:rsidTr="004058E5">
        <w:tc>
          <w:tcPr>
            <w:tcW w:w="2093" w:type="dxa"/>
          </w:tcPr>
          <w:p w14:paraId="051EFA96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10800B36" w14:textId="77777777" w:rsidR="00015E3F" w:rsidRDefault="00000000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 Criterii de evaluare</w:t>
            </w:r>
          </w:p>
        </w:tc>
        <w:tc>
          <w:tcPr>
            <w:tcW w:w="1843" w:type="dxa"/>
          </w:tcPr>
          <w:p w14:paraId="1B3ACB5F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 Metode de evaluare</w:t>
            </w:r>
          </w:p>
        </w:tc>
        <w:tc>
          <w:tcPr>
            <w:tcW w:w="2126" w:type="dxa"/>
          </w:tcPr>
          <w:p w14:paraId="3998AA31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 Pondere din nota finală</w:t>
            </w:r>
          </w:p>
        </w:tc>
      </w:tr>
      <w:tr w:rsidR="00015E3F" w14:paraId="641883B8" w14:textId="77777777" w:rsidTr="004058E5">
        <w:trPr>
          <w:trHeight w:val="3445"/>
        </w:trPr>
        <w:tc>
          <w:tcPr>
            <w:tcW w:w="2093" w:type="dxa"/>
          </w:tcPr>
          <w:p w14:paraId="360F4184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02514192" w14:textId="77777777" w:rsidR="00015E3F" w:rsidRDefault="00000000">
            <w:pPr>
              <w:pStyle w:val="TableParagraph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capacitatea de </w:t>
            </w:r>
            <w:proofErr w:type="spellStart"/>
            <w:r>
              <w:rPr>
                <w:sz w:val="20"/>
                <w:szCs w:val="20"/>
              </w:rPr>
              <w:t>asimiliare</w:t>
            </w:r>
            <w:proofErr w:type="spellEnd"/>
            <w:r>
              <w:rPr>
                <w:sz w:val="20"/>
                <w:szCs w:val="20"/>
              </w:rPr>
              <w:t xml:space="preserve"> și aplicare a </w:t>
            </w:r>
            <w:proofErr w:type="spellStart"/>
            <w:r>
              <w:rPr>
                <w:sz w:val="20"/>
                <w:szCs w:val="20"/>
              </w:rPr>
              <w:t>cunoştinţelor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învăţate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024D1EA3" w14:textId="77777777" w:rsidR="00015E3F" w:rsidRDefault="00000000">
            <w:pPr>
              <w:pStyle w:val="TableParagraph"/>
              <w:ind w:right="14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gradul de asimilare a limbajului de specialitate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capacitatea de comunicare pe temele cursului;</w:t>
            </w:r>
          </w:p>
          <w:p w14:paraId="639D0737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capacitatea de a opera cu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cunoştinţele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asimilate în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activităţi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complexe</w:t>
            </w:r>
          </w:p>
        </w:tc>
        <w:tc>
          <w:tcPr>
            <w:tcW w:w="1843" w:type="dxa"/>
          </w:tcPr>
          <w:p w14:paraId="1A2ABC11" w14:textId="77777777" w:rsidR="00015E3F" w:rsidRDefault="00000000">
            <w:pPr>
              <w:ind w:left="144" w:right="14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Evaluare </w:t>
            </w:r>
            <w:r w:rsidRPr="00666597">
              <w:rPr>
                <w:rFonts w:ascii="Times New Roman" w:hAnsi="Times New Roman"/>
                <w:sz w:val="20"/>
                <w:szCs w:val="20"/>
                <w:lang w:val="fr-FR"/>
              </w:rPr>
              <w:t>continu</w:t>
            </w:r>
            <w:r>
              <w:rPr>
                <w:rFonts w:ascii="Times New Roman" w:hAnsi="Times New Roman"/>
                <w:sz w:val="20"/>
                <w:szCs w:val="20"/>
              </w:rPr>
              <w:t>ă</w:t>
            </w:r>
          </w:p>
          <w:p w14:paraId="747DAA5F" w14:textId="77777777" w:rsidR="00015E3F" w:rsidRDefault="00015E3F">
            <w:pPr>
              <w:ind w:left="144" w:right="144"/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  <w:p w14:paraId="13FDE252" w14:textId="77777777" w:rsidR="00015E3F" w:rsidRDefault="0000000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B0F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Evaluare sumativă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la încheierea perioadei de studiu al disciplinei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învăţământ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 – probă orală</w:t>
            </w:r>
          </w:p>
        </w:tc>
        <w:tc>
          <w:tcPr>
            <w:tcW w:w="2126" w:type="dxa"/>
          </w:tcPr>
          <w:p w14:paraId="0DE0152C" w14:textId="77777777" w:rsidR="00015E3F" w:rsidRDefault="00015E3F">
            <w:pPr>
              <w:pStyle w:val="TableParagraph"/>
              <w:ind w:right="144"/>
              <w:jc w:val="both"/>
              <w:rPr>
                <w:sz w:val="20"/>
                <w:szCs w:val="20"/>
              </w:rPr>
            </w:pPr>
          </w:p>
          <w:p w14:paraId="6898E0FE" w14:textId="77777777" w:rsidR="00015E3F" w:rsidRDefault="00000000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0%</w:t>
            </w:r>
          </w:p>
          <w:p w14:paraId="4BFC7053" w14:textId="77777777" w:rsidR="00015E3F" w:rsidRDefault="00015E3F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2E6E0A41" w14:textId="77777777" w:rsidR="00015E3F" w:rsidRDefault="00015E3F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4E8C1AE2" w14:textId="77777777" w:rsidR="00015E3F" w:rsidRDefault="00015E3F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6FF01D93" w14:textId="77777777" w:rsidR="00015E3F" w:rsidRDefault="00015E3F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69AB898F" w14:textId="77777777" w:rsidR="00015E3F" w:rsidRDefault="00015E3F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74C92836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50%</w:t>
            </w:r>
          </w:p>
        </w:tc>
      </w:tr>
      <w:tr w:rsidR="00015E3F" w14:paraId="05FE89CE" w14:textId="77777777" w:rsidTr="004058E5">
        <w:trPr>
          <w:trHeight w:val="530"/>
        </w:trPr>
        <w:tc>
          <w:tcPr>
            <w:tcW w:w="2093" w:type="dxa"/>
          </w:tcPr>
          <w:p w14:paraId="1B821D76" w14:textId="77777777" w:rsidR="00015E3F" w:rsidRDefault="0000000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 Seminar/laborator/proiect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69B0F5C1" w14:textId="77777777" w:rsidR="00015E3F" w:rsidRDefault="00000000">
            <w:pPr>
              <w:pStyle w:val="TableParagraph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capacitatea de </w:t>
            </w:r>
            <w:proofErr w:type="spellStart"/>
            <w:r>
              <w:rPr>
                <w:sz w:val="20"/>
                <w:szCs w:val="20"/>
              </w:rPr>
              <w:t>asimiliare</w:t>
            </w:r>
            <w:proofErr w:type="spellEnd"/>
            <w:r>
              <w:rPr>
                <w:sz w:val="20"/>
                <w:szCs w:val="20"/>
              </w:rPr>
              <w:t xml:space="preserve"> și aplicare a </w:t>
            </w:r>
            <w:proofErr w:type="spellStart"/>
            <w:r>
              <w:rPr>
                <w:sz w:val="20"/>
                <w:szCs w:val="20"/>
              </w:rPr>
              <w:t>cunoştinţelor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învăţate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44D0EEAA" w14:textId="77777777" w:rsidR="00015E3F" w:rsidRDefault="00000000">
            <w:pPr>
              <w:pStyle w:val="TableParagraph"/>
              <w:ind w:right="14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gradul de asimilare a limbajului de specialitate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capacitatea de comunicare pe temele cursului;</w:t>
            </w:r>
          </w:p>
          <w:p w14:paraId="1E60CBC6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capacitatea de a opera cu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cunoştinţele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asimilate în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activităţi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complexe</w:t>
            </w:r>
          </w:p>
        </w:tc>
        <w:tc>
          <w:tcPr>
            <w:tcW w:w="1843" w:type="dxa"/>
          </w:tcPr>
          <w:p w14:paraId="02762082" w14:textId="77777777" w:rsidR="00015E3F" w:rsidRDefault="00000000">
            <w:pPr>
              <w:ind w:left="144" w:right="14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Evaluare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continu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ă</w:t>
            </w:r>
          </w:p>
          <w:p w14:paraId="08C9C9D6" w14:textId="77777777" w:rsidR="00015E3F" w:rsidRDefault="00000000">
            <w:pPr>
              <w:ind w:leftChars="65" w:left="243" w:right="144" w:hangingChars="50" w:hanging="10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Referat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</w:p>
          <w:p w14:paraId="4050C979" w14:textId="77777777" w:rsidR="00015E3F" w:rsidRDefault="00000000">
            <w:pPr>
              <w:ind w:leftChars="65" w:left="243" w:right="144" w:hangingChars="50" w:hanging="10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Teme</w:t>
            </w:r>
          </w:p>
        </w:tc>
        <w:tc>
          <w:tcPr>
            <w:tcW w:w="2126" w:type="dxa"/>
          </w:tcPr>
          <w:p w14:paraId="764DF04D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20% </w:t>
            </w:r>
          </w:p>
          <w:p w14:paraId="2708A439" w14:textId="77777777" w:rsidR="00015E3F" w:rsidRDefault="00015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1190E811" w14:textId="77777777" w:rsidR="00015E3F" w:rsidRDefault="00015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7F2380FB" w14:textId="77777777" w:rsidR="00015E3F" w:rsidRDefault="00015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10180EDA" w14:textId="77777777" w:rsidR="00015E3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20%</w:t>
            </w:r>
          </w:p>
        </w:tc>
      </w:tr>
      <w:tr w:rsidR="00015E3F" w14:paraId="48A5C916" w14:textId="77777777" w:rsidTr="004058E5">
        <w:tc>
          <w:tcPr>
            <w:tcW w:w="9747" w:type="dxa"/>
            <w:gridSpan w:val="4"/>
          </w:tcPr>
          <w:p w14:paraId="10F957B1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10.6 Condiții de promovare</w:t>
            </w:r>
          </w:p>
        </w:tc>
      </w:tr>
      <w:tr w:rsidR="00015E3F" w14:paraId="0129FBDC" w14:textId="77777777" w:rsidTr="004058E5">
        <w:tc>
          <w:tcPr>
            <w:tcW w:w="9747" w:type="dxa"/>
            <w:gridSpan w:val="4"/>
          </w:tcPr>
          <w:p w14:paraId="1B203C24" w14:textId="77777777" w:rsidR="00015E3F" w:rsidRDefault="000000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Obținerea a 50% din punctajul total.</w:t>
            </w:r>
          </w:p>
          <w:p w14:paraId="3EB0012D" w14:textId="77777777" w:rsidR="00015E3F" w:rsidRDefault="00000000">
            <w:pPr>
              <w:pStyle w:val="NormalWeb"/>
              <w:numPr>
                <w:ilvl w:val="0"/>
                <w:numId w:val="1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</w:pPr>
            <w:r>
              <w:t xml:space="preserve">Obținerea a 50% din punctajul aferent activității pe parcursul semestrului: </w:t>
            </w:r>
          </w:p>
        </w:tc>
      </w:tr>
    </w:tbl>
    <w:p w14:paraId="42AFD899" w14:textId="5705538E" w:rsidR="004058E5" w:rsidRDefault="0000000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02635BD6" w14:textId="77777777" w:rsidR="004058E5" w:rsidRDefault="004058E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4100CEAB" w14:textId="77777777" w:rsidR="00015E3F" w:rsidRDefault="00015E3F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015E3F" w14:paraId="4237A75D" w14:textId="77777777">
        <w:tc>
          <w:tcPr>
            <w:tcW w:w="2207" w:type="dxa"/>
          </w:tcPr>
          <w:p w14:paraId="6F154FD4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</w:tc>
        <w:tc>
          <w:tcPr>
            <w:tcW w:w="4277" w:type="dxa"/>
          </w:tcPr>
          <w:p w14:paraId="1FA4730D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</w:t>
            </w:r>
          </w:p>
          <w:p w14:paraId="02DE7718" w14:textId="77777777" w:rsidR="00015E3F" w:rsidRDefault="00015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</w:tcPr>
          <w:p w14:paraId="2B8B7E21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color w:val="92D05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Titular(ii) de aplicații</w:t>
            </w:r>
          </w:p>
          <w:p w14:paraId="21728A7D" w14:textId="77777777" w:rsidR="00015E3F" w:rsidRDefault="00015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5E3F" w14:paraId="255C2F98" w14:textId="77777777">
        <w:tc>
          <w:tcPr>
            <w:tcW w:w="2207" w:type="dxa"/>
          </w:tcPr>
          <w:p w14:paraId="6C1C7F56" w14:textId="1D6793C3" w:rsidR="00015E3F" w:rsidRDefault="00024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24.09.2025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46212838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Florinela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Şerbănică</w:t>
            </w:r>
            <w:proofErr w:type="spellEnd"/>
          </w:p>
          <w:p w14:paraId="1C4DFD4E" w14:textId="18754A7C" w:rsidR="002A2749" w:rsidRDefault="002A2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sz="4" w:space="0" w:color="auto"/>
            </w:tcBorders>
          </w:tcPr>
          <w:p w14:paraId="76FB64F0" w14:textId="77777777" w:rsidR="00015E3F" w:rsidRDefault="00015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5E3F" w14:paraId="266AF971" w14:textId="77777777">
        <w:tc>
          <w:tcPr>
            <w:tcW w:w="2207" w:type="dxa"/>
          </w:tcPr>
          <w:p w14:paraId="5C9A9CFA" w14:textId="77777777" w:rsidR="00015E3F" w:rsidRDefault="00015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sz="4" w:space="0" w:color="auto"/>
            </w:tcBorders>
          </w:tcPr>
          <w:p w14:paraId="32851CF4" w14:textId="77777777" w:rsidR="00015E3F" w:rsidRDefault="00015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</w:tcBorders>
          </w:tcPr>
          <w:p w14:paraId="37B49954" w14:textId="77777777" w:rsidR="00015E3F" w:rsidRDefault="00015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5E3F" w14:paraId="4FDB4710" w14:textId="77777777">
        <w:tc>
          <w:tcPr>
            <w:tcW w:w="2207" w:type="dxa"/>
          </w:tcPr>
          <w:p w14:paraId="70F03A4A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</w:p>
        </w:tc>
        <w:tc>
          <w:tcPr>
            <w:tcW w:w="8259" w:type="dxa"/>
            <w:gridSpan w:val="2"/>
          </w:tcPr>
          <w:p w14:paraId="4AF92BB5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color w:val="A5A5A5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</w:p>
          <w:p w14:paraId="540E9E49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Conf.univ.dr.LauraCîțu____________________________________________</w:t>
            </w:r>
          </w:p>
        </w:tc>
      </w:tr>
      <w:tr w:rsidR="00015E3F" w14:paraId="3663FAD6" w14:textId="77777777">
        <w:tc>
          <w:tcPr>
            <w:tcW w:w="2207" w:type="dxa"/>
          </w:tcPr>
          <w:p w14:paraId="2A4203E9" w14:textId="06277138" w:rsidR="00015E3F" w:rsidRDefault="000C0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24.09.2025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</w:t>
            </w:r>
          </w:p>
        </w:tc>
        <w:tc>
          <w:tcPr>
            <w:tcW w:w="8259" w:type="dxa"/>
            <w:gridSpan w:val="2"/>
          </w:tcPr>
          <w:p w14:paraId="419CC5FB" w14:textId="77777777" w:rsidR="00015E3F" w:rsidRDefault="00015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5E3F" w14:paraId="61A1CB06" w14:textId="77777777">
        <w:tc>
          <w:tcPr>
            <w:tcW w:w="2207" w:type="dxa"/>
          </w:tcPr>
          <w:p w14:paraId="349AB69D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14:paraId="2E5C7AD4" w14:textId="0054C3FD" w:rsidR="00015E3F" w:rsidRPr="004058E5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 w:rsidRPr="004058E5">
              <w:rPr>
                <w:rFonts w:ascii="Times New Roman" w:hAnsi="Times New Roman"/>
              </w:rPr>
              <w:t xml:space="preserve"> </w:t>
            </w:r>
            <w:r w:rsidR="000C069E" w:rsidRPr="004058E5">
              <w:rPr>
                <w:rFonts w:ascii="Times New Roman" w:hAnsi="Times New Roman"/>
              </w:rPr>
              <w:t>29</w:t>
            </w:r>
            <w:r w:rsidRPr="004058E5">
              <w:rPr>
                <w:rFonts w:ascii="Times New Roman" w:hAnsi="Times New Roman"/>
              </w:rPr>
              <w:t>.</w:t>
            </w:r>
            <w:r w:rsidR="000C069E" w:rsidRPr="004058E5">
              <w:rPr>
                <w:rFonts w:ascii="Times New Roman" w:hAnsi="Times New Roman"/>
              </w:rPr>
              <w:t>09</w:t>
            </w:r>
            <w:r w:rsidRPr="004058E5">
              <w:rPr>
                <w:rFonts w:ascii="Times New Roman" w:hAnsi="Times New Roman"/>
              </w:rPr>
              <w:t>.202</w:t>
            </w:r>
            <w:r w:rsidR="000C069E" w:rsidRPr="004058E5">
              <w:rPr>
                <w:rFonts w:ascii="Times New Roman" w:hAnsi="Times New Roman"/>
              </w:rPr>
              <w:t>5</w:t>
            </w:r>
          </w:p>
        </w:tc>
        <w:tc>
          <w:tcPr>
            <w:tcW w:w="8259" w:type="dxa"/>
            <w:gridSpan w:val="2"/>
            <w:tcBorders>
              <w:bottom w:val="single" w:sz="4" w:space="0" w:color="auto"/>
            </w:tcBorders>
          </w:tcPr>
          <w:p w14:paraId="2CE0F008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Decan </w:t>
            </w:r>
          </w:p>
          <w:p w14:paraId="4C6534A7" w14:textId="77777777" w:rsidR="00015E3F" w:rsidRDefault="00000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Constantin Augustus Bărbulescu</w:t>
            </w:r>
          </w:p>
        </w:tc>
      </w:tr>
    </w:tbl>
    <w:p w14:paraId="16F695A6" w14:textId="77777777" w:rsidR="00015E3F" w:rsidRDefault="00015E3F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CD7CD6F" w14:textId="77777777" w:rsidR="00015E3F" w:rsidRDefault="00015E3F"/>
    <w:p w14:paraId="4DF0E3C8" w14:textId="77777777" w:rsidR="00015E3F" w:rsidRDefault="00015E3F"/>
    <w:sectPr w:rsidR="00015E3F">
      <w:headerReference w:type="default" r:id="rId7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6C6F5" w14:textId="77777777" w:rsidR="009534C8" w:rsidRDefault="009534C8">
      <w:pPr>
        <w:spacing w:line="240" w:lineRule="auto"/>
      </w:pPr>
      <w:r>
        <w:separator/>
      </w:r>
    </w:p>
  </w:endnote>
  <w:endnote w:type="continuationSeparator" w:id="0">
    <w:p w14:paraId="7EF297C3" w14:textId="77777777" w:rsidR="009534C8" w:rsidRDefault="00953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56895" w14:textId="77777777" w:rsidR="009534C8" w:rsidRDefault="009534C8">
      <w:pPr>
        <w:spacing w:after="0"/>
      </w:pPr>
      <w:r>
        <w:separator/>
      </w:r>
    </w:p>
  </w:footnote>
  <w:footnote w:type="continuationSeparator" w:id="0">
    <w:p w14:paraId="21023CF8" w14:textId="77777777" w:rsidR="009534C8" w:rsidRDefault="009534C8">
      <w:pPr>
        <w:spacing w:after="0"/>
      </w:pPr>
      <w:r>
        <w:continuationSeparator/>
      </w:r>
    </w:p>
  </w:footnote>
  <w:footnote w:id="1">
    <w:p w14:paraId="032B0C83" w14:textId="77777777" w:rsidR="00015E3F" w:rsidRDefault="00000000">
      <w:pPr>
        <w:pStyle w:val="FootnoteText"/>
        <w:rPr>
          <w:i/>
          <w:color w:val="7F7F7F" w:themeColor="text1" w:themeTint="80"/>
        </w:rPr>
      </w:pPr>
      <w:r>
        <w:rPr>
          <w:rStyle w:val="FootnoteReference"/>
          <w:i/>
          <w:color w:val="7F7F7F" w:themeColor="text1" w:themeTint="80"/>
        </w:rPr>
        <w:footnoteRef/>
      </w:r>
      <w:r>
        <w:rPr>
          <w:i/>
          <w:color w:val="7F7F7F" w:themeColor="text1" w:themeTint="80"/>
        </w:rPr>
        <w:t xml:space="preserve"> Obligatorie / Opțională / Facultativă – Se va completa conform planului de învățământ.</w:t>
      </w:r>
    </w:p>
  </w:footnote>
  <w:footnote w:id="2">
    <w:p w14:paraId="258BA454" w14:textId="77777777" w:rsidR="00015E3F" w:rsidRDefault="00000000">
      <w:pPr>
        <w:pStyle w:val="FootnoteText"/>
        <w:rPr>
          <w:i/>
          <w:color w:val="7F7F7F" w:themeColor="text1" w:themeTint="80"/>
        </w:rPr>
      </w:pPr>
      <w:r>
        <w:rPr>
          <w:rStyle w:val="FootnoteReference"/>
          <w:i/>
          <w:color w:val="7F7F7F" w:themeColor="text1" w:themeTint="80"/>
        </w:rPr>
        <w:footnoteRef/>
      </w:r>
      <w:r>
        <w:rPr>
          <w:i/>
          <w:color w:val="7F7F7F" w:themeColor="text1" w:themeTint="80"/>
        </w:rPr>
        <w:t xml:space="preserve"> Fundamentală / de domeniu / de specialitate/ de aprofundare/ de sinteză – Se va completa conform planului de învățământ.</w:t>
      </w:r>
    </w:p>
  </w:footnote>
  <w:footnote w:id="3">
    <w:p w14:paraId="792C00D5" w14:textId="77777777" w:rsidR="00015E3F" w:rsidRDefault="00000000">
      <w:pPr>
        <w:pStyle w:val="FootnoteText"/>
        <w:rPr>
          <w:color w:val="FF0000"/>
        </w:rPr>
      </w:pPr>
      <w:r>
        <w:rPr>
          <w:rStyle w:val="FootnoteReference"/>
          <w:i/>
          <w:color w:val="7F7F7F" w:themeColor="text1" w:themeTint="80"/>
        </w:rPr>
        <w:footnoteRef/>
      </w:r>
      <w:r>
        <w:rPr>
          <w:i/>
          <w:color w:val="7F7F7F" w:themeColor="text1" w:themeTint="80"/>
        </w:rPr>
        <w:t xml:space="preserve"> Se va calcula ținând cont că se acordă un credit pentru volumul de muncă care îi revine unui student cu frecvență la zi pentru a echivala 25 de ore de pregătire pentru dobândirea rezultatelor învățării.</w:t>
      </w:r>
    </w:p>
  </w:footnote>
  <w:footnote w:id="4">
    <w:p w14:paraId="2828E5D0" w14:textId="77777777" w:rsidR="00015E3F" w:rsidRDefault="00000000">
      <w:pPr>
        <w:pStyle w:val="FootnoteText"/>
      </w:pPr>
      <w:r>
        <w:rPr>
          <w:rStyle w:val="FootnoteReference"/>
        </w:rPr>
        <w:footnoteRef/>
      </w:r>
      <w:r>
        <w:t xml:space="preserve"> Se va completa conform planului de învățământ.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71"/>
      <w:gridCol w:w="7904"/>
      <w:gridCol w:w="1415"/>
    </w:tblGrid>
    <w:tr w:rsidR="00015E3F" w14:paraId="18223DA3" w14:textId="77777777">
      <w:trPr>
        <w:trHeight w:val="998"/>
      </w:trPr>
      <w:tc>
        <w:tcPr>
          <w:tcW w:w="600" w:type="pct"/>
          <w:vAlign w:val="center"/>
        </w:tcPr>
        <w:p w14:paraId="1D960DCA" w14:textId="77777777" w:rsidR="00015E3F" w:rsidRDefault="00000000">
          <w:pPr>
            <w:pStyle w:val="Header"/>
            <w:spacing w:after="0"/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411D6C80" wp14:editId="20D839B4">
                <wp:simplePos x="0" y="0"/>
                <wp:positionH relativeFrom="column">
                  <wp:posOffset>-13970</wp:posOffset>
                </wp:positionH>
                <wp:positionV relativeFrom="paragraph">
                  <wp:posOffset>-49530</wp:posOffset>
                </wp:positionV>
                <wp:extent cx="737235" cy="737235"/>
                <wp:effectExtent l="0" t="0" r="5715" b="5715"/>
                <wp:wrapNone/>
                <wp:docPr id="49019128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0191286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7235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732" w:type="pct"/>
          <w:vAlign w:val="center"/>
        </w:tcPr>
        <w:p w14:paraId="209BCE8F" w14:textId="77777777" w:rsidR="00015E3F" w:rsidRDefault="00015E3F">
          <w:pPr>
            <w:pStyle w:val="Header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14500511" w14:textId="77777777" w:rsidR="00015E3F" w:rsidRDefault="00000000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>Universitatea Națională de Știință și Tehnologie POLITEHNICA București</w:t>
          </w:r>
        </w:p>
        <w:p w14:paraId="5CDF0ABB" w14:textId="77777777" w:rsidR="00015E3F" w:rsidRDefault="00000000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z w:val="28"/>
              <w:szCs w:val="28"/>
            </w:rPr>
            <w:t>Facultatea de TEOLOGIE, LITERE, ISTORIE ȘI ARTE</w:t>
          </w:r>
        </w:p>
      </w:tc>
      <w:tc>
        <w:tcPr>
          <w:tcW w:w="668" w:type="pct"/>
          <w:vAlign w:val="center"/>
        </w:tcPr>
        <w:p w14:paraId="73AB928E" w14:textId="77777777" w:rsidR="00015E3F" w:rsidRDefault="00000000">
          <w:pPr>
            <w:pStyle w:val="Header"/>
            <w:spacing w:after="0"/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222A61A5" wp14:editId="4EF0B3B5">
                <wp:simplePos x="0" y="0"/>
                <wp:positionH relativeFrom="column">
                  <wp:posOffset>68580</wp:posOffset>
                </wp:positionH>
                <wp:positionV relativeFrom="paragraph">
                  <wp:posOffset>-436245</wp:posOffset>
                </wp:positionV>
                <wp:extent cx="666750" cy="666750"/>
                <wp:effectExtent l="0" t="0" r="0" b="0"/>
                <wp:wrapTight wrapText="bothSides">
                  <wp:wrapPolygon edited="0">
                    <wp:start x="5554" y="0"/>
                    <wp:lineTo x="0" y="3703"/>
                    <wp:lineTo x="0" y="15429"/>
                    <wp:lineTo x="3086" y="19749"/>
                    <wp:lineTo x="5554" y="20983"/>
                    <wp:lineTo x="15429" y="20983"/>
                    <wp:lineTo x="17897" y="19749"/>
                    <wp:lineTo x="20983" y="15429"/>
                    <wp:lineTo x="20983" y="3703"/>
                    <wp:lineTo x="15429" y="0"/>
                    <wp:lineTo x="5554" y="0"/>
                  </wp:wrapPolygon>
                </wp:wrapTight>
                <wp:docPr id="650689674" name="Picture 1" descr="A round blue and white logo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0689674" name="Picture 1" descr="A round blue and white logo&#10;&#10;AI-generated content may be incorrect.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6750" cy="666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 w14:paraId="74A346FE" w14:textId="77777777" w:rsidR="00015E3F" w:rsidRDefault="00015E3F">
    <w:pPr>
      <w:pStyle w:val="Header"/>
      <w:tabs>
        <w:tab w:val="clear" w:pos="4680"/>
        <w:tab w:val="clear" w:pos="9360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67263B"/>
    <w:multiLevelType w:val="multilevel"/>
    <w:tmpl w:val="3B67263B"/>
    <w:lvl w:ilvl="0">
      <w:start w:val="1"/>
      <w:numFmt w:val="bullet"/>
      <w:lvlText w:val=""/>
      <w:lvlJc w:val="left"/>
      <w:pPr>
        <w:tabs>
          <w:tab w:val="left" w:pos="641"/>
        </w:tabs>
        <w:ind w:left="641" w:hanging="357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 w16cid:durableId="468976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425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A546EAE"/>
    <w:rsid w:val="00015E3F"/>
    <w:rsid w:val="00024516"/>
    <w:rsid w:val="000C069E"/>
    <w:rsid w:val="0013489D"/>
    <w:rsid w:val="002A2749"/>
    <w:rsid w:val="004058E5"/>
    <w:rsid w:val="00466ADB"/>
    <w:rsid w:val="00492D92"/>
    <w:rsid w:val="00666597"/>
    <w:rsid w:val="007C3F9D"/>
    <w:rsid w:val="00873807"/>
    <w:rsid w:val="009534C8"/>
    <w:rsid w:val="00A81B6F"/>
    <w:rsid w:val="00E25ACE"/>
    <w:rsid w:val="023D1F3B"/>
    <w:rsid w:val="0A546EAE"/>
    <w:rsid w:val="0B9E129E"/>
    <w:rsid w:val="0CE642AB"/>
    <w:rsid w:val="0CE67036"/>
    <w:rsid w:val="196106D9"/>
    <w:rsid w:val="1A67467C"/>
    <w:rsid w:val="1C823FD5"/>
    <w:rsid w:val="1DA1234A"/>
    <w:rsid w:val="235E5F20"/>
    <w:rsid w:val="243E3983"/>
    <w:rsid w:val="26FA3CFA"/>
    <w:rsid w:val="32C35A02"/>
    <w:rsid w:val="33BF2AAC"/>
    <w:rsid w:val="33FA5E19"/>
    <w:rsid w:val="38356245"/>
    <w:rsid w:val="3A4E00F8"/>
    <w:rsid w:val="3ED064D3"/>
    <w:rsid w:val="3F5B23D4"/>
    <w:rsid w:val="3F681224"/>
    <w:rsid w:val="40E925E6"/>
    <w:rsid w:val="45647867"/>
    <w:rsid w:val="48F467BF"/>
    <w:rsid w:val="4F9D3892"/>
    <w:rsid w:val="53BA6D5E"/>
    <w:rsid w:val="54ED7824"/>
    <w:rsid w:val="5D327BF3"/>
    <w:rsid w:val="5DAF2557"/>
    <w:rsid w:val="606134CF"/>
    <w:rsid w:val="62A845AB"/>
    <w:rsid w:val="69172E8F"/>
    <w:rsid w:val="6ABC3514"/>
    <w:rsid w:val="70507267"/>
    <w:rsid w:val="76BD6FDB"/>
    <w:rsid w:val="77B733BE"/>
    <w:rsid w:val="77FA47E4"/>
    <w:rsid w:val="786230CA"/>
    <w:rsid w:val="7EF31EC8"/>
    <w:rsid w:val="7F17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6DF1AE"/>
  <w15:docId w15:val="{D7939888-C076-4B46-BCE2-9E79C83A5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 w:qFormat="1"/>
    <w:lsdException w:name="header" w:uiPriority="99" w:unhideWhenUsed="1" w:qFormat="1"/>
    <w:lsdException w:name="caption" w:semiHidden="1" w:unhideWhenUsed="1" w:qFormat="1"/>
    <w:lsdException w:name="footnote reference" w:semiHidden="1" w:uiPriority="99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Body Text 2" w:semiHidden="1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Heading3">
    <w:name w:val="heading 3"/>
    <w:basedOn w:val="Normal"/>
    <w:next w:val="Normal"/>
    <w:qFormat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BodyText2">
    <w:name w:val="Body Text 2"/>
    <w:basedOn w:val="Normal"/>
    <w:uiPriority w:val="99"/>
    <w:semiHidden/>
    <w:unhideWhenUsed/>
    <w:qFormat/>
    <w:pPr>
      <w:spacing w:after="120" w:line="480" w:lineRule="auto"/>
    </w:pPr>
  </w:style>
  <w:style w:type="character" w:styleId="Emphasis">
    <w:name w:val="Emphasis"/>
    <w:qFormat/>
    <w:rPr>
      <w:i/>
      <w:iCs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styleId="FootnoteText">
    <w:name w:val="footnote text"/>
    <w:basedOn w:val="Normal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Header">
    <w:name w:val="header"/>
    <w:basedOn w:val="Normal"/>
    <w:uiPriority w:val="99"/>
    <w:unhideWhenUsed/>
    <w:qFormat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table" w:styleId="TableGrid">
    <w:name w:val="Table Grid"/>
    <w:basedOn w:val="TableNormal"/>
    <w:uiPriority w:val="99"/>
    <w:qFormat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ro-RO" w:bidi="ro-RO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1780</Words>
  <Characters>10150</Characters>
  <Application>Microsoft Office Word</Application>
  <DocSecurity>0</DocSecurity>
  <Lines>84</Lines>
  <Paragraphs>23</Paragraphs>
  <ScaleCrop>false</ScaleCrop>
  <Company/>
  <LinksUpToDate>false</LinksUpToDate>
  <CharactersWithSpaces>11907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x</cp:lastModifiedBy>
  <cp:revision>8</cp:revision>
  <cp:lastPrinted>2025-10-27T16:25:00Z</cp:lastPrinted>
  <dcterms:created xsi:type="dcterms:W3CDTF">2025-06-05T11:31:00Z</dcterms:created>
  <dcterms:modified xsi:type="dcterms:W3CDTF">2025-10-27T16:25:00Z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3224B90625D04BD883BDABA0CDBCECB0_13</vt:lpwstr>
  </property>
</Properties>
</file>